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995" w:rsidRPr="00992995" w:rsidRDefault="0011231F" w:rsidP="00992995">
      <w:pPr>
        <w:spacing w:line="360" w:lineRule="auto"/>
        <w:ind w:firstLine="360"/>
        <w:jc w:val="center"/>
        <w:rPr>
          <w:rFonts w:ascii="Arial" w:hAnsi="Arial" w:cs="Arial"/>
          <w:b/>
          <w:sz w:val="26"/>
          <w:szCs w:val="26"/>
          <w:lang w:val="en-US"/>
        </w:rPr>
      </w:pPr>
      <w:r w:rsidRPr="00992995">
        <w:rPr>
          <w:rFonts w:ascii="Arial" w:hAnsi="Arial" w:cs="Arial"/>
          <w:b/>
          <w:sz w:val="26"/>
          <w:szCs w:val="26"/>
          <w:lang w:val="en-US"/>
        </w:rPr>
        <w:t xml:space="preserve">LIÊN KẾT ĐÀO </w:t>
      </w:r>
      <w:proofErr w:type="gramStart"/>
      <w:r w:rsidRPr="00992995">
        <w:rPr>
          <w:rFonts w:ascii="Arial" w:hAnsi="Arial" w:cs="Arial"/>
          <w:b/>
          <w:sz w:val="26"/>
          <w:szCs w:val="26"/>
          <w:lang w:val="en-US"/>
        </w:rPr>
        <w:t xml:space="preserve">TẠO </w:t>
      </w:r>
      <w:r w:rsidRPr="00992995">
        <w:rPr>
          <w:rFonts w:ascii="Arial" w:hAnsi="Arial" w:cs="Arial"/>
          <w:b/>
          <w:sz w:val="26"/>
          <w:szCs w:val="26"/>
        </w:rPr>
        <w:t xml:space="preserve"> VÀ</w:t>
      </w:r>
      <w:proofErr w:type="gramEnd"/>
      <w:r w:rsidRPr="00992995">
        <w:rPr>
          <w:rFonts w:ascii="Arial" w:hAnsi="Arial" w:cs="Arial"/>
          <w:b/>
          <w:sz w:val="26"/>
          <w:szCs w:val="26"/>
        </w:rPr>
        <w:t xml:space="preserve"> H</w:t>
      </w:r>
      <w:r w:rsidRPr="00992995">
        <w:rPr>
          <w:rFonts w:ascii="Arial" w:hAnsi="Arial" w:cs="Arial"/>
          <w:b/>
          <w:sz w:val="26"/>
          <w:szCs w:val="26"/>
          <w:lang w:val="en-US"/>
        </w:rPr>
        <w:t>Ợ</w:t>
      </w:r>
      <w:r w:rsidRPr="00992995">
        <w:rPr>
          <w:rFonts w:ascii="Arial" w:hAnsi="Arial" w:cs="Arial"/>
          <w:b/>
          <w:sz w:val="26"/>
          <w:szCs w:val="26"/>
        </w:rPr>
        <w:t xml:space="preserve">P TÁC </w:t>
      </w:r>
    </w:p>
    <w:p w:rsidR="0011231F" w:rsidRPr="00992995" w:rsidRDefault="0011231F" w:rsidP="00992995">
      <w:pPr>
        <w:spacing w:line="360" w:lineRule="auto"/>
        <w:ind w:firstLine="360"/>
        <w:jc w:val="center"/>
        <w:rPr>
          <w:rFonts w:ascii="Arial" w:hAnsi="Arial" w:cs="Arial"/>
          <w:b/>
          <w:sz w:val="26"/>
          <w:szCs w:val="26"/>
          <w:lang w:val="en-US"/>
        </w:rPr>
      </w:pPr>
      <w:r w:rsidRPr="00992995">
        <w:rPr>
          <w:rFonts w:ascii="Arial" w:hAnsi="Arial" w:cs="Arial"/>
          <w:b/>
          <w:sz w:val="26"/>
          <w:szCs w:val="26"/>
        </w:rPr>
        <w:t>HI</w:t>
      </w:r>
      <w:r w:rsidRPr="00992995">
        <w:rPr>
          <w:rFonts w:ascii="Arial" w:hAnsi="Arial" w:cs="Arial"/>
          <w:b/>
          <w:sz w:val="26"/>
          <w:szCs w:val="26"/>
          <w:lang w:val="en-US"/>
        </w:rPr>
        <w:t>Ệ</w:t>
      </w:r>
      <w:r w:rsidRPr="00992995">
        <w:rPr>
          <w:rFonts w:ascii="Arial" w:hAnsi="Arial" w:cs="Arial"/>
          <w:b/>
          <w:sz w:val="26"/>
          <w:szCs w:val="26"/>
        </w:rPr>
        <w:t>U QU</w:t>
      </w:r>
      <w:r w:rsidRPr="00992995">
        <w:rPr>
          <w:rFonts w:ascii="Arial" w:hAnsi="Arial" w:cs="Arial"/>
          <w:b/>
          <w:sz w:val="26"/>
          <w:szCs w:val="26"/>
          <w:lang w:val="en-US"/>
        </w:rPr>
        <w:t xml:space="preserve">Ả GIỮA </w:t>
      </w:r>
      <w:r w:rsidR="002571AB" w:rsidRPr="00992995">
        <w:rPr>
          <w:rFonts w:ascii="Arial" w:hAnsi="Arial" w:cs="Arial"/>
          <w:b/>
          <w:sz w:val="26"/>
          <w:szCs w:val="26"/>
          <w:lang w:val="en-US"/>
        </w:rPr>
        <w:t>CƠ SỞ ĐÀO TẠO</w:t>
      </w:r>
      <w:r w:rsidR="00992995" w:rsidRPr="00992995">
        <w:rPr>
          <w:rFonts w:ascii="Arial" w:hAnsi="Arial" w:cs="Arial"/>
          <w:b/>
          <w:sz w:val="26"/>
          <w:szCs w:val="26"/>
          <w:lang w:val="en-US"/>
        </w:rPr>
        <w:t xml:space="preserve"> </w:t>
      </w:r>
      <w:r w:rsidRPr="00992995">
        <w:rPr>
          <w:rFonts w:ascii="Arial" w:hAnsi="Arial" w:cs="Arial"/>
          <w:b/>
          <w:sz w:val="26"/>
          <w:szCs w:val="26"/>
          <w:lang w:val="en-US"/>
        </w:rPr>
        <w:t xml:space="preserve">VÀ DOANH NGHIỆP </w:t>
      </w:r>
    </w:p>
    <w:p w:rsidR="0011231F" w:rsidRPr="00992995" w:rsidRDefault="0011231F" w:rsidP="0011231F">
      <w:pPr>
        <w:jc w:val="right"/>
        <w:rPr>
          <w:b/>
        </w:rPr>
      </w:pPr>
      <w:r w:rsidRPr="00992995">
        <w:rPr>
          <w:b/>
        </w:rPr>
        <w:t xml:space="preserve">Ths. Trương Việt Khánh Trang </w:t>
      </w:r>
    </w:p>
    <w:p w:rsidR="0011231F" w:rsidRPr="00992995" w:rsidRDefault="00992995" w:rsidP="0011231F">
      <w:pPr>
        <w:jc w:val="right"/>
        <w:rPr>
          <w:b/>
          <w:i/>
          <w:sz w:val="22"/>
          <w:szCs w:val="22"/>
        </w:rPr>
      </w:pPr>
      <w:r w:rsidRPr="00992995">
        <w:rPr>
          <w:b/>
          <w:i/>
          <w:sz w:val="22"/>
          <w:szCs w:val="22"/>
        </w:rPr>
        <w:t xml:space="preserve">Trưởng </w:t>
      </w:r>
      <w:r w:rsidRPr="00992995">
        <w:rPr>
          <w:b/>
          <w:i/>
          <w:sz w:val="22"/>
          <w:szCs w:val="22"/>
          <w:lang w:val="en-US"/>
        </w:rPr>
        <w:t>K</w:t>
      </w:r>
      <w:r w:rsidR="0011231F" w:rsidRPr="00992995">
        <w:rPr>
          <w:b/>
          <w:i/>
          <w:sz w:val="22"/>
          <w:szCs w:val="22"/>
        </w:rPr>
        <w:t>hoa</w:t>
      </w:r>
      <w:r w:rsidRPr="00992995">
        <w:rPr>
          <w:b/>
          <w:i/>
          <w:sz w:val="22"/>
          <w:szCs w:val="22"/>
          <w:lang w:val="en-US"/>
        </w:rPr>
        <w:t xml:space="preserve"> </w:t>
      </w:r>
      <w:r w:rsidR="0011231F" w:rsidRPr="00992995">
        <w:rPr>
          <w:b/>
          <w:i/>
          <w:sz w:val="22"/>
          <w:szCs w:val="22"/>
        </w:rPr>
        <w:t xml:space="preserve">Công nghệ </w:t>
      </w:r>
      <w:r w:rsidR="008F05D0">
        <w:rPr>
          <w:b/>
          <w:i/>
          <w:sz w:val="22"/>
          <w:szCs w:val="22"/>
          <w:lang w:val="en-US"/>
        </w:rPr>
        <w:t>m</w:t>
      </w:r>
      <w:r w:rsidR="0011231F" w:rsidRPr="00992995">
        <w:rPr>
          <w:b/>
          <w:i/>
          <w:sz w:val="22"/>
          <w:szCs w:val="22"/>
        </w:rPr>
        <w:t xml:space="preserve">ay Thời trang </w:t>
      </w:r>
    </w:p>
    <w:p w:rsidR="0011231F" w:rsidRDefault="0011231F" w:rsidP="0011231F">
      <w:pPr>
        <w:jc w:val="right"/>
        <w:rPr>
          <w:b/>
          <w:i/>
          <w:sz w:val="22"/>
          <w:szCs w:val="22"/>
          <w:lang w:val="en-US"/>
        </w:rPr>
      </w:pPr>
      <w:r w:rsidRPr="00992995">
        <w:rPr>
          <w:b/>
          <w:i/>
          <w:sz w:val="22"/>
          <w:szCs w:val="22"/>
        </w:rPr>
        <w:t>Trường Cao đẳng Kỹ thuật Lý Tự Trọng</w:t>
      </w:r>
    </w:p>
    <w:p w:rsidR="00C26AD9" w:rsidRPr="001F5616" w:rsidRDefault="00C26AD9" w:rsidP="00C26AD9">
      <w:pPr>
        <w:rPr>
          <w:b/>
          <w:sz w:val="26"/>
          <w:szCs w:val="26"/>
          <w:lang w:val="en-US"/>
        </w:rPr>
      </w:pPr>
      <w:r w:rsidRPr="001F5616">
        <w:rPr>
          <w:b/>
          <w:sz w:val="26"/>
          <w:szCs w:val="26"/>
          <w:lang w:val="en-US"/>
        </w:rPr>
        <w:t>Tóm tắt</w:t>
      </w:r>
    </w:p>
    <w:p w:rsidR="00C26AD9" w:rsidRPr="00C26AD9" w:rsidRDefault="00C26AD9" w:rsidP="00C26AD9">
      <w:pPr>
        <w:ind w:firstLine="720"/>
        <w:jc w:val="both"/>
        <w:rPr>
          <w:i/>
          <w:sz w:val="26"/>
          <w:szCs w:val="26"/>
        </w:rPr>
      </w:pPr>
      <w:r w:rsidRPr="00C26AD9">
        <w:rPr>
          <w:i/>
          <w:sz w:val="26"/>
          <w:szCs w:val="26"/>
        </w:rPr>
        <w:t xml:space="preserve">Hoạt động hợp tác liên kết  giữa CSĐT và DN là mắc xích quan trọng và then chốt, quyết định sự thành công trong chủ trương đào tạo nguồn lực đáp ứng nhu cầu xã hội; Hoạt động hợp tác giữa giữa CSĐT và DN là cần thiết khách quan, phù hợp với xu thế phát triển của xã hội, </w:t>
      </w:r>
      <w:r>
        <w:rPr>
          <w:i/>
          <w:sz w:val="26"/>
          <w:szCs w:val="26"/>
          <w:lang w:val="en-US"/>
        </w:rPr>
        <w:t xml:space="preserve">hội nhập quốc tế, </w:t>
      </w:r>
      <w:r w:rsidRPr="00C26AD9">
        <w:rPr>
          <w:i/>
          <w:sz w:val="26"/>
          <w:szCs w:val="26"/>
        </w:rPr>
        <w:t>vì sự phát triển chung theo nguyên tắc đôi bên cùng có lợi; “Tăng cường hoạt động hợp tác với Doanh nghiệp” là mục tiêu chiến lược, quyết định trong việc tạo dựng và khẳng định uy tín và thương hiệu</w:t>
      </w:r>
      <w:r>
        <w:rPr>
          <w:i/>
          <w:sz w:val="26"/>
          <w:szCs w:val="26"/>
          <w:lang w:val="en-US"/>
        </w:rPr>
        <w:t xml:space="preserve"> của</w:t>
      </w:r>
      <w:r w:rsidRPr="00C26AD9">
        <w:rPr>
          <w:i/>
          <w:sz w:val="26"/>
          <w:szCs w:val="26"/>
        </w:rPr>
        <w:t xml:space="preserve"> </w:t>
      </w:r>
      <w:r>
        <w:rPr>
          <w:i/>
          <w:sz w:val="26"/>
          <w:szCs w:val="26"/>
          <w:lang w:val="en-US"/>
        </w:rPr>
        <w:t>Cơ sở đào tạo</w:t>
      </w:r>
      <w:r w:rsidRPr="00C26AD9">
        <w:rPr>
          <w:i/>
          <w:sz w:val="26"/>
          <w:szCs w:val="26"/>
        </w:rPr>
        <w:t xml:space="preserve"> </w:t>
      </w:r>
      <w:r>
        <w:rPr>
          <w:i/>
          <w:sz w:val="26"/>
          <w:szCs w:val="26"/>
          <w:lang w:val="en-US"/>
        </w:rPr>
        <w:t xml:space="preserve">để </w:t>
      </w:r>
      <w:r w:rsidRPr="00C26AD9">
        <w:rPr>
          <w:i/>
          <w:sz w:val="26"/>
          <w:szCs w:val="26"/>
        </w:rPr>
        <w:t xml:space="preserve"> đạt được một số kết quả nhất định, </w:t>
      </w:r>
      <w:r>
        <w:rPr>
          <w:i/>
          <w:sz w:val="26"/>
          <w:szCs w:val="26"/>
          <w:lang w:val="en-US"/>
        </w:rPr>
        <w:t xml:space="preserve">tiến tới hợp tác liên kết </w:t>
      </w:r>
      <w:r w:rsidRPr="00C26AD9">
        <w:rPr>
          <w:i/>
          <w:sz w:val="26"/>
          <w:szCs w:val="26"/>
        </w:rPr>
        <w:t>lâu dài</w:t>
      </w:r>
      <w:r>
        <w:rPr>
          <w:i/>
          <w:sz w:val="26"/>
          <w:szCs w:val="26"/>
          <w:lang w:val="en-US"/>
        </w:rPr>
        <w:t>, hiệu quả</w:t>
      </w:r>
      <w:r w:rsidRPr="00C26AD9">
        <w:rPr>
          <w:i/>
          <w:sz w:val="26"/>
          <w:szCs w:val="26"/>
        </w:rPr>
        <w:t xml:space="preserve"> theo hướng đa dạng – chuyên nghiệp – hiệu quả”.</w:t>
      </w:r>
    </w:p>
    <w:p w:rsidR="0011231F" w:rsidRPr="00992995" w:rsidRDefault="0011231F" w:rsidP="00BA6A08">
      <w:pPr>
        <w:pStyle w:val="ListParagraph"/>
        <w:numPr>
          <w:ilvl w:val="0"/>
          <w:numId w:val="1"/>
        </w:numPr>
        <w:spacing w:line="360" w:lineRule="exact"/>
        <w:jc w:val="both"/>
        <w:rPr>
          <w:rFonts w:ascii="Times New Roman" w:hAnsi="Times New Roman"/>
          <w:b/>
          <w:color w:val="auto"/>
          <w:sz w:val="26"/>
          <w:szCs w:val="26"/>
        </w:rPr>
      </w:pPr>
      <w:r w:rsidRPr="00992995">
        <w:rPr>
          <w:rFonts w:ascii="Times New Roman" w:hAnsi="Times New Roman" w:cs="Arial"/>
          <w:b/>
          <w:color w:val="auto"/>
          <w:sz w:val="26"/>
          <w:szCs w:val="26"/>
        </w:rPr>
        <w:t>Đặ</w:t>
      </w:r>
      <w:r w:rsidRPr="00992995">
        <w:rPr>
          <w:rFonts w:ascii="Times New Roman" w:hAnsi="Times New Roman" w:cs=".VnTime"/>
          <w:b/>
          <w:color w:val="auto"/>
          <w:sz w:val="26"/>
          <w:szCs w:val="26"/>
        </w:rPr>
        <w:t>t v</w:t>
      </w:r>
      <w:r w:rsidRPr="00992995">
        <w:rPr>
          <w:rFonts w:ascii="Times New Roman" w:hAnsi="Times New Roman" w:cs="Arial"/>
          <w:b/>
          <w:color w:val="auto"/>
          <w:sz w:val="26"/>
          <w:szCs w:val="26"/>
        </w:rPr>
        <w:t>ấ</w:t>
      </w:r>
      <w:r w:rsidRPr="00992995">
        <w:rPr>
          <w:rFonts w:ascii="Times New Roman" w:hAnsi="Times New Roman" w:cs=".VnTime"/>
          <w:b/>
          <w:color w:val="auto"/>
          <w:sz w:val="26"/>
          <w:szCs w:val="26"/>
        </w:rPr>
        <w:t xml:space="preserve">n </w:t>
      </w:r>
      <w:r w:rsidRPr="00992995">
        <w:rPr>
          <w:rFonts w:ascii="Times New Roman" w:hAnsi="Times New Roman" w:cs="Arial"/>
          <w:b/>
          <w:color w:val="auto"/>
          <w:sz w:val="26"/>
          <w:szCs w:val="26"/>
        </w:rPr>
        <w:t>đ</w:t>
      </w:r>
      <w:r w:rsidRPr="00992995">
        <w:rPr>
          <w:rFonts w:ascii="Times New Roman" w:hAnsi="Times New Roman" w:cs=".VnTime"/>
          <w:b/>
          <w:color w:val="auto"/>
          <w:sz w:val="26"/>
          <w:szCs w:val="26"/>
        </w:rPr>
        <w:t>ề</w:t>
      </w:r>
    </w:p>
    <w:p w:rsidR="0011231F" w:rsidRPr="00992995" w:rsidRDefault="0011231F" w:rsidP="00BA6A08">
      <w:pPr>
        <w:spacing w:line="360" w:lineRule="exact"/>
        <w:ind w:firstLine="360"/>
        <w:jc w:val="both"/>
        <w:rPr>
          <w:sz w:val="26"/>
          <w:szCs w:val="26"/>
        </w:rPr>
      </w:pPr>
      <w:r w:rsidRPr="00992995">
        <w:rPr>
          <w:sz w:val="26"/>
          <w:szCs w:val="26"/>
          <w:lang w:val="en-US"/>
        </w:rPr>
        <w:t xml:space="preserve">    </w:t>
      </w:r>
      <w:r w:rsidRPr="00992995">
        <w:rPr>
          <w:sz w:val="26"/>
          <w:szCs w:val="26"/>
        </w:rPr>
        <w:t>Vấn đề này cần đặt ra là duy trì bền vững</w:t>
      </w:r>
      <w:r w:rsidR="00107D25" w:rsidRPr="00992995">
        <w:rPr>
          <w:sz w:val="26"/>
          <w:szCs w:val="26"/>
          <w:lang w:val="en-US"/>
        </w:rPr>
        <w:t>, thống nhất hành động hợp tác</w:t>
      </w:r>
      <w:r w:rsidRPr="00992995">
        <w:rPr>
          <w:sz w:val="26"/>
          <w:szCs w:val="26"/>
        </w:rPr>
        <w:t xml:space="preserve"> </w:t>
      </w:r>
      <w:r w:rsidR="00140A99" w:rsidRPr="00992995">
        <w:rPr>
          <w:sz w:val="26"/>
          <w:szCs w:val="26"/>
          <w:lang w:val="en-US"/>
        </w:rPr>
        <w:t xml:space="preserve">có hiệu quả </w:t>
      </w:r>
      <w:r w:rsidRPr="00992995">
        <w:rPr>
          <w:sz w:val="26"/>
          <w:szCs w:val="26"/>
        </w:rPr>
        <w:t xml:space="preserve">và nâng cao quy mô, chất lượng của quan hệ đó. Nếu bản thân </w:t>
      </w:r>
      <w:r w:rsidR="00BC7325" w:rsidRPr="00992995">
        <w:rPr>
          <w:sz w:val="26"/>
          <w:szCs w:val="26"/>
        </w:rPr>
        <w:t xml:space="preserve">CSĐT </w:t>
      </w:r>
      <w:r w:rsidRPr="00992995">
        <w:rPr>
          <w:sz w:val="26"/>
          <w:szCs w:val="26"/>
        </w:rPr>
        <w:t>v</w:t>
      </w:r>
      <w:r w:rsidR="00BC7325" w:rsidRPr="00992995">
        <w:rPr>
          <w:sz w:val="26"/>
          <w:szCs w:val="26"/>
          <w:lang w:val="en-US"/>
        </w:rPr>
        <w:t>à</w:t>
      </w:r>
      <w:r w:rsidR="00BC7325" w:rsidRPr="00992995">
        <w:rPr>
          <w:sz w:val="26"/>
          <w:szCs w:val="26"/>
        </w:rPr>
        <w:t xml:space="preserve"> DN</w:t>
      </w:r>
      <w:r w:rsidRPr="00992995">
        <w:rPr>
          <w:sz w:val="26"/>
          <w:szCs w:val="26"/>
        </w:rPr>
        <w:t xml:space="preserve">, nếu các cá nhân, tập thể, xã hội, bản thân các cơ quan quản lý chưa coi trọng mối quan hệ này, chạy theo hình thức, đối phó hoặc là sự miễn cưỡng thì sẽ không đạt được kết quả gì, thậm chí còn gây nên những lãng phí cho xã hội. Vì vậy, đổi mới căn bản, toàn diện về sự hợp tác giữa </w:t>
      </w:r>
      <w:r w:rsidR="00BC7325" w:rsidRPr="00992995">
        <w:rPr>
          <w:sz w:val="26"/>
          <w:szCs w:val="26"/>
        </w:rPr>
        <w:t xml:space="preserve">CSĐT </w:t>
      </w:r>
      <w:r w:rsidRPr="00992995">
        <w:rPr>
          <w:sz w:val="26"/>
          <w:szCs w:val="26"/>
        </w:rPr>
        <w:t>v</w:t>
      </w:r>
      <w:r w:rsidRPr="00992995">
        <w:rPr>
          <w:sz w:val="26"/>
          <w:szCs w:val="26"/>
          <w:lang w:val="en-US"/>
        </w:rPr>
        <w:t>à</w:t>
      </w:r>
      <w:r w:rsidRPr="00992995">
        <w:rPr>
          <w:sz w:val="26"/>
          <w:szCs w:val="26"/>
        </w:rPr>
        <w:t xml:space="preserve"> </w:t>
      </w:r>
      <w:r w:rsidR="00BC7325" w:rsidRPr="00992995">
        <w:rPr>
          <w:sz w:val="26"/>
          <w:szCs w:val="26"/>
        </w:rPr>
        <w:t xml:space="preserve">DN </w:t>
      </w:r>
      <w:r w:rsidRPr="00992995">
        <w:rPr>
          <w:sz w:val="26"/>
          <w:szCs w:val="26"/>
        </w:rPr>
        <w:t>phải nhận thức đúng, đủ và kịp thời, tạo sự đồng thuận và nhất trí cao, xem GD-ĐT là quốc sách hàng đầu, đầu tư cho giáo dục là đầu tư cho phát triển, cống hiến cho GD-ĐT là cống hiến cho hiện tại, tương lai của đất nước của xã hội và bản thân. Vì vậy, tiếp tục đổi mới nhận thức, làm tốt công tác thông tin và truyền thông để thống nhất về nhận thức, tạo sự đồng thuận và huy động và s</w:t>
      </w:r>
      <w:r w:rsidRPr="00992995">
        <w:rPr>
          <w:sz w:val="26"/>
          <w:szCs w:val="26"/>
          <w:lang w:val="en-US"/>
        </w:rPr>
        <w:t>ự</w:t>
      </w:r>
      <w:r w:rsidRPr="00992995">
        <w:rPr>
          <w:sz w:val="26"/>
          <w:szCs w:val="26"/>
        </w:rPr>
        <w:t xml:space="preserve"> huy động tham gia đánh giá, giám  sát và phản biện của DN đối với nhiệm vụ đào tạo ngu</w:t>
      </w:r>
      <w:r w:rsidRPr="00992995">
        <w:rPr>
          <w:sz w:val="26"/>
          <w:szCs w:val="26"/>
          <w:lang w:val="en-US"/>
        </w:rPr>
        <w:t>ồ</w:t>
      </w:r>
      <w:r w:rsidRPr="00992995">
        <w:rPr>
          <w:sz w:val="26"/>
          <w:szCs w:val="26"/>
        </w:rPr>
        <w:t xml:space="preserve">n nhân lực của các CSĐT. Tăng cường vai trò quản lý nhà nước của các cấp chính quyền, các cơ quan quản lý về sự hợp tác giữa </w:t>
      </w:r>
      <w:r w:rsidR="00BC7325" w:rsidRPr="00992995">
        <w:rPr>
          <w:sz w:val="26"/>
          <w:szCs w:val="26"/>
        </w:rPr>
        <w:t xml:space="preserve">CSĐT </w:t>
      </w:r>
      <w:r w:rsidRPr="00992995">
        <w:rPr>
          <w:sz w:val="26"/>
          <w:szCs w:val="26"/>
        </w:rPr>
        <w:t xml:space="preserve">và </w:t>
      </w:r>
      <w:r w:rsidR="00BC7325" w:rsidRPr="00992995">
        <w:rPr>
          <w:sz w:val="26"/>
          <w:szCs w:val="26"/>
        </w:rPr>
        <w:t xml:space="preserve">DN </w:t>
      </w:r>
      <w:r w:rsidRPr="00992995">
        <w:rPr>
          <w:sz w:val="26"/>
          <w:szCs w:val="26"/>
        </w:rPr>
        <w:t>theo quy định của Nghị định 115 của chính phủ.</w:t>
      </w:r>
    </w:p>
    <w:p w:rsidR="0091438C" w:rsidRDefault="0091438C" w:rsidP="00BA6A08">
      <w:pPr>
        <w:pStyle w:val="ListParagraph"/>
        <w:numPr>
          <w:ilvl w:val="0"/>
          <w:numId w:val="1"/>
        </w:numPr>
        <w:spacing w:line="360" w:lineRule="exact"/>
        <w:jc w:val="both"/>
        <w:rPr>
          <w:rFonts w:ascii="Times New Roman" w:hAnsi="Times New Roman"/>
          <w:b/>
          <w:color w:val="auto"/>
          <w:sz w:val="26"/>
          <w:szCs w:val="26"/>
          <w:lang w:eastAsia="vi-VN"/>
        </w:rPr>
      </w:pPr>
      <w:r w:rsidRPr="00992995">
        <w:rPr>
          <w:rFonts w:ascii="Times New Roman" w:hAnsi="Times New Roman"/>
          <w:b/>
          <w:color w:val="auto"/>
          <w:sz w:val="26"/>
          <w:szCs w:val="26"/>
          <w:lang w:val="vi-VN" w:eastAsia="vi-VN"/>
        </w:rPr>
        <w:t>Thực trạng</w:t>
      </w:r>
      <w:r w:rsidR="00237B56" w:rsidRPr="00992995">
        <w:rPr>
          <w:rFonts w:ascii="Times New Roman" w:hAnsi="Times New Roman"/>
          <w:b/>
          <w:color w:val="auto"/>
          <w:sz w:val="26"/>
          <w:szCs w:val="26"/>
          <w:lang w:eastAsia="vi-VN"/>
        </w:rPr>
        <w:t xml:space="preserve"> hợp tác </w:t>
      </w:r>
      <w:r w:rsidR="00D52153" w:rsidRPr="00992995">
        <w:rPr>
          <w:rFonts w:ascii="Times New Roman" w:hAnsi="Times New Roman"/>
          <w:b/>
          <w:color w:val="auto"/>
          <w:sz w:val="26"/>
          <w:szCs w:val="26"/>
          <w:lang w:eastAsia="vi-VN"/>
        </w:rPr>
        <w:t xml:space="preserve">liên kết </w:t>
      </w:r>
      <w:r w:rsidR="00237B56" w:rsidRPr="00992995">
        <w:rPr>
          <w:rFonts w:ascii="Times New Roman" w:hAnsi="Times New Roman"/>
          <w:b/>
          <w:color w:val="auto"/>
          <w:sz w:val="26"/>
          <w:szCs w:val="26"/>
          <w:lang w:eastAsia="vi-VN"/>
        </w:rPr>
        <w:t>giữa</w:t>
      </w:r>
      <w:r w:rsidR="00237B56" w:rsidRPr="00992995">
        <w:rPr>
          <w:color w:val="auto"/>
          <w:sz w:val="26"/>
          <w:szCs w:val="26"/>
        </w:rPr>
        <w:t xml:space="preserve"> </w:t>
      </w:r>
      <w:r w:rsidR="00237B56" w:rsidRPr="00992995">
        <w:rPr>
          <w:rFonts w:ascii="Times New Roman" w:hAnsi="Times New Roman"/>
          <w:b/>
          <w:color w:val="auto"/>
          <w:sz w:val="26"/>
          <w:szCs w:val="26"/>
          <w:lang w:eastAsia="vi-VN"/>
        </w:rPr>
        <w:t>CSĐT và DN</w:t>
      </w:r>
    </w:p>
    <w:p w:rsidR="00F81A56" w:rsidRPr="00992995" w:rsidRDefault="00F81A56" w:rsidP="00F81A56">
      <w:pPr>
        <w:spacing w:line="360" w:lineRule="exact"/>
        <w:ind w:firstLine="360"/>
        <w:jc w:val="both"/>
        <w:rPr>
          <w:sz w:val="26"/>
          <w:szCs w:val="26"/>
          <w:lang w:val="en-US"/>
        </w:rPr>
      </w:pPr>
      <w:r w:rsidRPr="00992995">
        <w:rPr>
          <w:sz w:val="26"/>
          <w:szCs w:val="26"/>
        </w:rPr>
        <w:t>Thực tế hiện nay, CSĐT và DN đã từng bước xây dựng mối quan hệ hợp tác. Tuy nhiên hoạt động hợp tác chỉ mang tính “tự nguyện”, chưa có cơ chế vĩ mô và chưa đáp ứng được yêu cầu .</w:t>
      </w:r>
    </w:p>
    <w:p w:rsidR="00F81A56" w:rsidRPr="00992995" w:rsidRDefault="00F81A56" w:rsidP="00F81A56">
      <w:pPr>
        <w:spacing w:line="360" w:lineRule="exact"/>
        <w:ind w:firstLine="360"/>
        <w:jc w:val="both"/>
        <w:rPr>
          <w:sz w:val="26"/>
          <w:szCs w:val="26"/>
        </w:rPr>
      </w:pPr>
      <w:r w:rsidRPr="00992995">
        <w:rPr>
          <w:sz w:val="26"/>
          <w:szCs w:val="26"/>
        </w:rPr>
        <w:t xml:space="preserve"> Theo báo cáo của Ngân hàng Thế giới về giáo dục của Việt Nam cho rằng “Có không đến 3% các Doanh nghiệp tuyên bố hợp tác với cơ sở đào tạo hoặc các Viện để nghiên cứu vấn đề phát triển sản phẩm; phần lớn Giảng viên chỉ thực hiện nhiệm vụ chính là giảng dạy, chứ không thực hiện nghiên cứu thực tiễn”. Điều đó có nghĩa là, giáo dục và đào tạo vẫn còn đang đứng ngoài, chưa thực sự gắn kết với thị trường lao động cũng như tham gia nghiên cứu phát triển.</w:t>
      </w:r>
    </w:p>
    <w:p w:rsidR="00F81A56" w:rsidRPr="00992995" w:rsidRDefault="00F81A56" w:rsidP="00F81A56">
      <w:pPr>
        <w:spacing w:line="360" w:lineRule="exact"/>
        <w:ind w:firstLine="360"/>
        <w:jc w:val="both"/>
        <w:rPr>
          <w:sz w:val="26"/>
          <w:szCs w:val="26"/>
        </w:rPr>
      </w:pPr>
      <w:r w:rsidRPr="00992995">
        <w:rPr>
          <w:sz w:val="26"/>
          <w:szCs w:val="26"/>
        </w:rPr>
        <w:lastRenderedPageBreak/>
        <w:t>Qua tham khảo kết quả khảo sát CSĐT thường không hài lòng về chất lượng đào tạo của các nhà trường nhưng lại chưa thực sự sẵn sàng gắn kết với nhà trường trong quá trình đào tạo. Điều này cũng dễ giải thích, vì đôi khi sự hợp tác với nhà trường sẽ gây nhiều khó khăn cho doanh nghiệp trong khi chưa có cơ chế và hỗ trợ từ nhà nước.</w:t>
      </w:r>
      <w:r>
        <w:rPr>
          <w:sz w:val="26"/>
          <w:szCs w:val="26"/>
          <w:lang w:val="en-US"/>
        </w:rPr>
        <w:t xml:space="preserve"> </w:t>
      </w:r>
      <w:r w:rsidRPr="00992995">
        <w:rPr>
          <w:sz w:val="26"/>
          <w:szCs w:val="26"/>
        </w:rPr>
        <w:t>Doanh nghiệp trên địa bàn Thành phố Hồ Chí Minh, Bình Dương, Đồng Nai, qua kinh nghiệm và đúc kết</w:t>
      </w:r>
      <w:r w:rsidR="005C0BDF">
        <w:rPr>
          <w:sz w:val="26"/>
          <w:szCs w:val="26"/>
        </w:rPr>
        <w:t xml:space="preserve"> từ quá trình xâm nhập thực tế</w:t>
      </w:r>
      <w:r w:rsidR="005C0BDF">
        <w:rPr>
          <w:sz w:val="26"/>
          <w:szCs w:val="26"/>
          <w:lang w:val="en-US"/>
        </w:rPr>
        <w:t xml:space="preserve">; </w:t>
      </w:r>
      <w:r w:rsidRPr="00992995">
        <w:rPr>
          <w:sz w:val="26"/>
          <w:szCs w:val="26"/>
        </w:rPr>
        <w:t xml:space="preserve">Doanh nghiệp có rất nhiều yêu cầu đối với người lao động. Người lao động cần phải vững chuyên môn, có trách nhiệm với công việc, có kỹ năng nghề nghiệp, có kiến thức tin học, ngoại ngữ… nhưng trên hết phải nhanh chóng làm được việc khi hội nhập. </w:t>
      </w:r>
    </w:p>
    <w:p w:rsidR="00F81A56" w:rsidRPr="00992995" w:rsidRDefault="00F81A56" w:rsidP="00F81A56">
      <w:pPr>
        <w:spacing w:line="360" w:lineRule="exact"/>
        <w:ind w:firstLine="360"/>
        <w:jc w:val="both"/>
        <w:rPr>
          <w:sz w:val="26"/>
          <w:szCs w:val="26"/>
        </w:rPr>
      </w:pPr>
      <w:r w:rsidRPr="00992995">
        <w:rPr>
          <w:sz w:val="26"/>
          <w:szCs w:val="26"/>
        </w:rPr>
        <w:t>Trong khi đó, các nhà trường luôn mong muốn sản phẩm đầu ra của mình được tiếp nhận. Sự tiếp nhận ấy chính là minh chứng cho chất lượng đào tạo, góp phần khẳng định uy tín và thương hiệu. Nhưng chính tại các CSĐT chưa có sự chủ động cần thiết để xúc tiến và đẩy mạnh liên kết,</w:t>
      </w:r>
      <w:r w:rsidRPr="00992995">
        <w:rPr>
          <w:sz w:val="26"/>
          <w:szCs w:val="26"/>
          <w:lang w:val="en-US"/>
        </w:rPr>
        <w:t xml:space="preserve"> </w:t>
      </w:r>
      <w:r w:rsidRPr="00992995">
        <w:rPr>
          <w:sz w:val="26"/>
          <w:szCs w:val="26"/>
        </w:rPr>
        <w:t>hợp tác với Doanh nghiệp.</w:t>
      </w:r>
    </w:p>
    <w:p w:rsidR="00F81A56" w:rsidRPr="00992995" w:rsidRDefault="00F81A56" w:rsidP="00F81A56">
      <w:pPr>
        <w:spacing w:line="360" w:lineRule="exact"/>
        <w:ind w:firstLine="360"/>
        <w:jc w:val="both"/>
        <w:rPr>
          <w:sz w:val="26"/>
          <w:szCs w:val="26"/>
        </w:rPr>
      </w:pPr>
      <w:r w:rsidRPr="00992995">
        <w:rPr>
          <w:sz w:val="26"/>
          <w:szCs w:val="26"/>
        </w:rPr>
        <w:t xml:space="preserve">Ý thức sâu sắc về tầm ảnh hưởng của hoạt động hợp tác giữa CSĐT và DN nhằm nâng cao chất lượng đào tạo và đào tạo đáp ứng nhu cầu xã hội, nâng tầm hoạt động công tác “Hợp tác Doanh nghiệp” rất nhiều định hướng, kế hoạch chiến lược, các chủ trương phát triển, và các yêu cầu đặt ra cho Giảng viên và HS-SV. Những gì đã đạt được có thể chưa nhiều, nhưng đó sẽ là nền tảng vững chắc cho những hoạt động tiếp theo còn rất dài ở phía trước. Từ định hướng của </w:t>
      </w:r>
      <w:r w:rsidR="005C0BDF" w:rsidRPr="00992995">
        <w:rPr>
          <w:sz w:val="26"/>
          <w:szCs w:val="26"/>
        </w:rPr>
        <w:t>CSĐT</w:t>
      </w:r>
      <w:r w:rsidRPr="00992995">
        <w:rPr>
          <w:sz w:val="26"/>
          <w:szCs w:val="26"/>
        </w:rPr>
        <w:t xml:space="preserve">, cải tiến về hình thức và nội dung đào tạo; cộng thêm ý thức của Giảng viên và HS-SV trong vấn đề tiếp cận thực tế, chắc chắn quá trình đào tạo và chất lượng đầu ra của nhà trường sẽ từng bước tiến gần đến thực tế nhu cầu của xã hội.  </w:t>
      </w:r>
    </w:p>
    <w:p w:rsidR="002571AB" w:rsidRPr="00992995" w:rsidRDefault="005C0BDF" w:rsidP="00BA6A08">
      <w:pPr>
        <w:pStyle w:val="ListParagraph"/>
        <w:numPr>
          <w:ilvl w:val="0"/>
          <w:numId w:val="1"/>
        </w:numPr>
        <w:spacing w:line="360" w:lineRule="exact"/>
        <w:jc w:val="both"/>
        <w:rPr>
          <w:rFonts w:ascii="Times New Roman" w:hAnsi="Times New Roman"/>
          <w:b/>
          <w:color w:val="auto"/>
          <w:sz w:val="26"/>
          <w:szCs w:val="26"/>
          <w:lang w:eastAsia="vi-VN"/>
        </w:rPr>
      </w:pPr>
      <w:r>
        <w:rPr>
          <w:rFonts w:ascii="Times New Roman" w:hAnsi="Times New Roman"/>
          <w:b/>
          <w:color w:val="auto"/>
          <w:sz w:val="26"/>
          <w:szCs w:val="26"/>
          <w:lang w:val="vi-VN" w:eastAsia="vi-VN"/>
        </w:rPr>
        <w:t xml:space="preserve">Chất lượng </w:t>
      </w:r>
      <w:r w:rsidR="002571AB" w:rsidRPr="00992995">
        <w:rPr>
          <w:rFonts w:ascii="Times New Roman" w:hAnsi="Times New Roman"/>
          <w:b/>
          <w:color w:val="auto"/>
          <w:sz w:val="26"/>
          <w:szCs w:val="26"/>
          <w:lang w:val="vi-VN" w:eastAsia="vi-VN"/>
        </w:rPr>
        <w:t>liên kết</w:t>
      </w:r>
      <w:r w:rsidR="00ED13CD" w:rsidRPr="00992995">
        <w:rPr>
          <w:rFonts w:ascii="Times New Roman" w:hAnsi="Times New Roman"/>
          <w:b/>
          <w:color w:val="auto"/>
          <w:sz w:val="26"/>
          <w:szCs w:val="26"/>
          <w:lang w:eastAsia="vi-VN"/>
        </w:rPr>
        <w:t xml:space="preserve"> hợp tác</w:t>
      </w:r>
      <w:r w:rsidR="002571AB" w:rsidRPr="00992995">
        <w:rPr>
          <w:rFonts w:ascii="Times New Roman" w:hAnsi="Times New Roman"/>
          <w:b/>
          <w:color w:val="auto"/>
          <w:sz w:val="26"/>
          <w:szCs w:val="26"/>
          <w:lang w:val="vi-VN" w:eastAsia="vi-VN"/>
        </w:rPr>
        <w:t xml:space="preserve"> đào tạo </w:t>
      </w:r>
      <w:r w:rsidR="00140A99" w:rsidRPr="00992995">
        <w:rPr>
          <w:rFonts w:ascii="Times New Roman" w:hAnsi="Times New Roman"/>
          <w:b/>
          <w:color w:val="auto"/>
          <w:sz w:val="26"/>
          <w:szCs w:val="26"/>
          <w:lang w:eastAsia="vi-VN"/>
        </w:rPr>
        <w:t>giữa</w:t>
      </w:r>
      <w:r w:rsidR="00140A99" w:rsidRPr="00992995">
        <w:rPr>
          <w:color w:val="auto"/>
          <w:sz w:val="26"/>
          <w:szCs w:val="26"/>
        </w:rPr>
        <w:t xml:space="preserve"> </w:t>
      </w:r>
      <w:r w:rsidR="00140A99" w:rsidRPr="00992995">
        <w:rPr>
          <w:rFonts w:ascii="Times New Roman" w:hAnsi="Times New Roman"/>
          <w:b/>
          <w:color w:val="auto"/>
          <w:sz w:val="26"/>
          <w:szCs w:val="26"/>
          <w:lang w:eastAsia="vi-VN"/>
        </w:rPr>
        <w:t xml:space="preserve">CSĐT và DN </w:t>
      </w:r>
      <w:r w:rsidR="002571AB" w:rsidRPr="00992995">
        <w:rPr>
          <w:rFonts w:ascii="Times New Roman" w:hAnsi="Times New Roman"/>
          <w:b/>
          <w:color w:val="auto"/>
          <w:sz w:val="26"/>
          <w:szCs w:val="26"/>
          <w:lang w:val="vi-VN" w:eastAsia="vi-VN"/>
        </w:rPr>
        <w:t>và khả năng đáp ứng nhu cầu xã hội</w:t>
      </w:r>
      <w:r w:rsidR="00140A99" w:rsidRPr="00992995">
        <w:rPr>
          <w:rFonts w:ascii="Times New Roman" w:hAnsi="Times New Roman"/>
          <w:b/>
          <w:color w:val="auto"/>
          <w:sz w:val="26"/>
          <w:szCs w:val="26"/>
          <w:lang w:eastAsia="vi-VN"/>
        </w:rPr>
        <w:t>.</w:t>
      </w:r>
    </w:p>
    <w:p w:rsidR="0091438C" w:rsidRPr="00992995" w:rsidRDefault="00ED13CD" w:rsidP="00BA6A08">
      <w:pPr>
        <w:spacing w:line="360" w:lineRule="exact"/>
        <w:ind w:firstLine="360"/>
        <w:jc w:val="both"/>
        <w:rPr>
          <w:sz w:val="26"/>
          <w:szCs w:val="26"/>
          <w:lang w:val="en-US"/>
        </w:rPr>
      </w:pPr>
      <w:r w:rsidRPr="00992995">
        <w:rPr>
          <w:sz w:val="26"/>
          <w:szCs w:val="26"/>
        </w:rPr>
        <w:t>Theo khảo sát của dự án giáo dục đại học và việc làm cho sinh viên sau tốt nghiệp, chỉ có 30% đáp ứng nhu cầu nhà tuyển dụng, 45-62% sinh viên tìm được việc làm sau khi tốt nghiệp nhưng chỉ có 30% làm đúng ngành nghề đào tạo</w:t>
      </w:r>
      <w:r w:rsidRPr="00992995">
        <w:rPr>
          <w:sz w:val="26"/>
          <w:szCs w:val="26"/>
          <w:lang w:val="en-US"/>
        </w:rPr>
        <w:t xml:space="preserve">; </w:t>
      </w:r>
      <w:r w:rsidR="00E505E0" w:rsidRPr="00992995">
        <w:rPr>
          <w:sz w:val="26"/>
          <w:szCs w:val="26"/>
        </w:rPr>
        <w:t xml:space="preserve">Theo khảo sát gần đây của </w:t>
      </w:r>
      <w:r w:rsidR="00E505E0" w:rsidRPr="00992995">
        <w:rPr>
          <w:sz w:val="26"/>
          <w:szCs w:val="26"/>
          <w:lang w:val="en-US"/>
        </w:rPr>
        <w:t>h</w:t>
      </w:r>
      <w:r w:rsidR="00E505E0" w:rsidRPr="00992995">
        <w:rPr>
          <w:sz w:val="26"/>
          <w:szCs w:val="26"/>
        </w:rPr>
        <w:t xml:space="preserve">ội </w:t>
      </w:r>
      <w:r w:rsidR="00E505E0" w:rsidRPr="00992995">
        <w:rPr>
          <w:sz w:val="26"/>
          <w:szCs w:val="26"/>
          <w:lang w:val="en-US"/>
        </w:rPr>
        <w:t>s</w:t>
      </w:r>
      <w:r w:rsidR="0091438C" w:rsidRPr="00992995">
        <w:rPr>
          <w:sz w:val="26"/>
          <w:szCs w:val="26"/>
        </w:rPr>
        <w:t>inh viên Việt Nam, có gần 50% HS-SV ra trường không tìm được việc theo đúng chuyên môn đã được đào tạo; Theo kết quả điều tra của tổ chức Jica – Nhật Bản – liên quan tới các Doanh nghiệp chế tạo liên kết với Nhật Bản thì tình trạng thiếu hụt lao động có kỹ năng tại Việt Nam là nghiêm trọng và</w:t>
      </w:r>
      <w:r w:rsidRPr="00992995">
        <w:rPr>
          <w:sz w:val="26"/>
          <w:szCs w:val="26"/>
        </w:rPr>
        <w:t xml:space="preserve"> cao hơn các nước trong khu vực</w:t>
      </w:r>
      <w:r w:rsidRPr="00992995">
        <w:rPr>
          <w:sz w:val="26"/>
          <w:szCs w:val="26"/>
          <w:lang w:val="en-US"/>
        </w:rPr>
        <w:t xml:space="preserve">; </w:t>
      </w:r>
      <w:r w:rsidRPr="00992995">
        <w:rPr>
          <w:sz w:val="26"/>
          <w:szCs w:val="26"/>
        </w:rPr>
        <w:t>Theo kết quả điều tra của Cục thống kê năm 2010, tỉ lệ lao động có chuyên môn bị thất nghiệp lên đến 6,1%</w:t>
      </w:r>
      <w:r w:rsidRPr="00992995">
        <w:rPr>
          <w:sz w:val="26"/>
          <w:szCs w:val="26"/>
          <w:lang w:val="en-US"/>
        </w:rPr>
        <w:t>.</w:t>
      </w:r>
    </w:p>
    <w:p w:rsidR="0091438C" w:rsidRPr="00992995" w:rsidRDefault="0091438C" w:rsidP="00BA6A08">
      <w:pPr>
        <w:spacing w:line="360" w:lineRule="exact"/>
        <w:ind w:firstLine="360"/>
        <w:jc w:val="both"/>
        <w:rPr>
          <w:sz w:val="26"/>
          <w:szCs w:val="26"/>
        </w:rPr>
      </w:pPr>
      <w:r w:rsidRPr="00992995">
        <w:rPr>
          <w:sz w:val="26"/>
          <w:szCs w:val="26"/>
        </w:rPr>
        <w:t xml:space="preserve">Từ kết quả trên có thể đưa ra nhận định rằng, chất lượng nguồn nhân lực không đáp ứng được nhu cầu của thị trường lao động, bởi: Tỉ lệ HS-SV tốt nghiệp có việc làm đúng ngành nghề còn thấp; Tỉ lệ thất nghiệp của lao động đã qua đào tạo ở mức cao; Thị trường lao động chất lượng cao đang bị thiếu hụt… Thực trạng này đang </w:t>
      </w:r>
      <w:r w:rsidRPr="00992995">
        <w:rPr>
          <w:sz w:val="26"/>
          <w:szCs w:val="26"/>
        </w:rPr>
        <w:lastRenderedPageBreak/>
        <w:t>tạo ra một sự lãng phí lớn về nguồn nhân lực đào tạo của cả xã hội, gia đình và chính cá nhân người học.</w:t>
      </w:r>
    </w:p>
    <w:p w:rsidR="0091438C" w:rsidRPr="00992995" w:rsidRDefault="0091438C" w:rsidP="00BA6A08">
      <w:pPr>
        <w:spacing w:line="360" w:lineRule="exact"/>
        <w:ind w:firstLine="360"/>
        <w:jc w:val="both"/>
        <w:rPr>
          <w:sz w:val="26"/>
          <w:szCs w:val="26"/>
        </w:rPr>
      </w:pPr>
      <w:r w:rsidRPr="00992995">
        <w:rPr>
          <w:sz w:val="26"/>
          <w:szCs w:val="26"/>
        </w:rPr>
        <w:t>Có nhiều nguyên nhân, nhưng vấn đề quan trọng phải nhìn nhận chính là</w:t>
      </w:r>
      <w:r w:rsidR="00ED13CD" w:rsidRPr="00992995">
        <w:rPr>
          <w:b/>
          <w:sz w:val="26"/>
          <w:szCs w:val="26"/>
        </w:rPr>
        <w:t xml:space="preserve"> </w:t>
      </w:r>
      <w:r w:rsidR="00ED13CD" w:rsidRPr="00992995">
        <w:rPr>
          <w:sz w:val="26"/>
          <w:szCs w:val="26"/>
        </w:rPr>
        <w:t>liên kết hợp tác đào tạo giữa CSĐT và DN c</w:t>
      </w:r>
      <w:r w:rsidR="00ED13CD" w:rsidRPr="00992995">
        <w:rPr>
          <w:sz w:val="26"/>
          <w:szCs w:val="26"/>
          <w:lang w:val="en-US"/>
        </w:rPr>
        <w:t>h</w:t>
      </w:r>
      <w:r w:rsidR="00ED13CD" w:rsidRPr="00992995">
        <w:rPr>
          <w:sz w:val="26"/>
          <w:szCs w:val="26"/>
        </w:rPr>
        <w:t>ưa cao do có</w:t>
      </w:r>
      <w:r w:rsidRPr="00992995">
        <w:rPr>
          <w:sz w:val="26"/>
          <w:szCs w:val="26"/>
        </w:rPr>
        <w:t xml:space="preserve"> sự “sai lệch” giữa đào tạo và sử dụng nguồn nhân lực cả số lượng và chất lượng.</w:t>
      </w:r>
    </w:p>
    <w:p w:rsidR="00911F9A" w:rsidRPr="00992995" w:rsidRDefault="00911F9A" w:rsidP="00BA6A08">
      <w:pPr>
        <w:pStyle w:val="ListParagraph"/>
        <w:numPr>
          <w:ilvl w:val="0"/>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 xml:space="preserve">Giải pháp liên kết đào tạo </w:t>
      </w:r>
      <w:r>
        <w:rPr>
          <w:rFonts w:cs="Arial"/>
          <w:b/>
          <w:sz w:val="26"/>
          <w:szCs w:val="26"/>
        </w:rPr>
        <w:t xml:space="preserve">và </w:t>
      </w:r>
      <w:r w:rsidRPr="00992995">
        <w:rPr>
          <w:rFonts w:ascii="Times New Roman" w:hAnsi="Times New Roman" w:cs="Arial"/>
          <w:b/>
          <w:color w:val="auto"/>
          <w:sz w:val="26"/>
          <w:szCs w:val="26"/>
        </w:rPr>
        <w:t>hợp tác hiệu quả giữa CSĐT và DN</w:t>
      </w:r>
    </w:p>
    <w:p w:rsidR="009A7284" w:rsidRPr="00992995" w:rsidRDefault="00ED13CD" w:rsidP="00BA6A08">
      <w:pPr>
        <w:pStyle w:val="ListParagraph"/>
        <w:numPr>
          <w:ilvl w:val="1"/>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 xml:space="preserve">CSĐT và DN </w:t>
      </w:r>
      <w:r w:rsidR="009A7284" w:rsidRPr="00992995">
        <w:rPr>
          <w:rFonts w:ascii="Times New Roman" w:hAnsi="Times New Roman" w:cs="Arial"/>
          <w:b/>
          <w:color w:val="auto"/>
          <w:sz w:val="26"/>
          <w:szCs w:val="26"/>
        </w:rPr>
        <w:t>tham gia tích cự</w:t>
      </w:r>
      <w:r w:rsidR="00FC3003" w:rsidRPr="00992995">
        <w:rPr>
          <w:rFonts w:ascii="Times New Roman" w:hAnsi="Times New Roman" w:cs="Arial"/>
          <w:b/>
          <w:color w:val="auto"/>
          <w:sz w:val="26"/>
          <w:szCs w:val="26"/>
        </w:rPr>
        <w:t xml:space="preserve">c vào đổi mới hoạt động đào tạo </w:t>
      </w:r>
      <w:proofErr w:type="gramStart"/>
      <w:r w:rsidR="009A7284" w:rsidRPr="00992995">
        <w:rPr>
          <w:rFonts w:ascii="Times New Roman" w:hAnsi="Times New Roman" w:cs="Arial"/>
          <w:b/>
          <w:color w:val="auto"/>
          <w:sz w:val="26"/>
          <w:szCs w:val="26"/>
        </w:rPr>
        <w:t>theo</w:t>
      </w:r>
      <w:proofErr w:type="gramEnd"/>
      <w:r w:rsidR="009A7284" w:rsidRPr="00992995">
        <w:rPr>
          <w:rFonts w:ascii="Times New Roman" w:hAnsi="Times New Roman" w:cs="Arial"/>
          <w:b/>
          <w:color w:val="auto"/>
          <w:sz w:val="26"/>
          <w:szCs w:val="26"/>
        </w:rPr>
        <w:t xml:space="preserve"> hướng coi trọng phát triển phẩm chất, năng lực của người học.</w:t>
      </w:r>
    </w:p>
    <w:p w:rsidR="0011231F" w:rsidRPr="00992995" w:rsidRDefault="0011231F" w:rsidP="00BA6A08">
      <w:pPr>
        <w:spacing w:line="360" w:lineRule="exact"/>
        <w:ind w:firstLine="360"/>
        <w:jc w:val="both"/>
        <w:rPr>
          <w:sz w:val="26"/>
          <w:szCs w:val="26"/>
        </w:rPr>
      </w:pPr>
      <w:r w:rsidRPr="00992995">
        <w:rPr>
          <w:sz w:val="26"/>
          <w:szCs w:val="26"/>
        </w:rPr>
        <w:t xml:space="preserve">    DN và CSĐT công khai mục tiêu, chu</w:t>
      </w:r>
      <w:r w:rsidRPr="00992995">
        <w:rPr>
          <w:sz w:val="26"/>
          <w:szCs w:val="26"/>
          <w:lang w:val="en-US"/>
        </w:rPr>
        <w:t>ẩ</w:t>
      </w:r>
      <w:r w:rsidRPr="00992995">
        <w:rPr>
          <w:sz w:val="26"/>
          <w:szCs w:val="26"/>
        </w:rPr>
        <w:t>n đầu ra của từng bậc học, trình độ, chuyên ngành đào tạo, những tiêu chí về tri thức, kỹ năng và phẩm chất của nhân lực được đào tạo, lấy đó làm căn cứ để phản biện, gi</w:t>
      </w:r>
      <w:r w:rsidRPr="00992995">
        <w:rPr>
          <w:sz w:val="26"/>
          <w:szCs w:val="26"/>
          <w:lang w:val="en-US"/>
        </w:rPr>
        <w:t>á</w:t>
      </w:r>
      <w:r w:rsidRPr="00992995">
        <w:rPr>
          <w:sz w:val="26"/>
          <w:szCs w:val="26"/>
        </w:rPr>
        <w:t>m sát đánh giá chất lượng đào tạo của CSĐT.</w:t>
      </w:r>
    </w:p>
    <w:p w:rsidR="0011231F" w:rsidRPr="00992995" w:rsidRDefault="0011231F" w:rsidP="00BA6A08">
      <w:pPr>
        <w:spacing w:line="360" w:lineRule="exact"/>
        <w:ind w:firstLine="360"/>
        <w:jc w:val="both"/>
        <w:rPr>
          <w:sz w:val="26"/>
          <w:szCs w:val="26"/>
        </w:rPr>
      </w:pPr>
      <w:r w:rsidRPr="00992995">
        <w:rPr>
          <w:sz w:val="26"/>
          <w:szCs w:val="26"/>
        </w:rPr>
        <w:t xml:space="preserve">    Một trong những bất cập hiện nay mà các CSĐT đã đưa việc sử dụng năng lực đào tạo vào thế tiến lưỡng nan. Sự mất cân đối gi</w:t>
      </w:r>
      <w:r w:rsidRPr="00992995">
        <w:rPr>
          <w:sz w:val="26"/>
          <w:szCs w:val="26"/>
          <w:lang w:val="en-US"/>
        </w:rPr>
        <w:t>ữ</w:t>
      </w:r>
      <w:r w:rsidRPr="00992995">
        <w:rPr>
          <w:sz w:val="26"/>
          <w:szCs w:val="26"/>
        </w:rPr>
        <w:t>a tri thức và kỹ năng nghề nghiệp, sự không hài hoà gi</w:t>
      </w:r>
      <w:r w:rsidR="0091438C" w:rsidRPr="00992995">
        <w:rPr>
          <w:sz w:val="26"/>
          <w:szCs w:val="26"/>
          <w:lang w:val="en-US"/>
        </w:rPr>
        <w:t>ữ</w:t>
      </w:r>
      <w:r w:rsidRPr="00992995">
        <w:rPr>
          <w:sz w:val="26"/>
          <w:szCs w:val="26"/>
        </w:rPr>
        <w:t xml:space="preserve">a trình độ tay nghề với những phẩm chất cần có người lao động mới, tình trạng dư thừa trong nhân lực được đào tạo,… làm cho nhiều DN bị dao động trong việc sử dụng năng lực hoặc phải mất thời gian, kinh phí để bồi dưỡng, cập nhật thêm tri thức, công nghệ mới hoặc </w:t>
      </w:r>
      <w:r w:rsidRPr="00992995">
        <w:rPr>
          <w:sz w:val="26"/>
          <w:szCs w:val="26"/>
          <w:lang w:val="en-US"/>
        </w:rPr>
        <w:t xml:space="preserve">hướng </w:t>
      </w:r>
      <w:r w:rsidRPr="00992995">
        <w:rPr>
          <w:sz w:val="26"/>
          <w:szCs w:val="26"/>
        </w:rPr>
        <w:t>dẫn về phong cách lao động công nghiệp. Vì vậy, DN phải phản biện, tư vấn, cùng với CSĐT đổi mới chương trình nhằm phát triển năng lực và phẩm chất người học, hài h</w:t>
      </w:r>
      <w:r w:rsidR="0091438C" w:rsidRPr="00992995">
        <w:rPr>
          <w:sz w:val="26"/>
          <w:szCs w:val="26"/>
          <w:lang w:val="en-US"/>
        </w:rPr>
        <w:t xml:space="preserve">òa </w:t>
      </w:r>
      <w:r w:rsidRPr="00992995">
        <w:rPr>
          <w:sz w:val="26"/>
          <w:szCs w:val="26"/>
        </w:rPr>
        <w:t>đức, trí, thể, mỹ; dạy người, dạy chữ và dạy nghề, đổi mới nội dung giáo dục theo hướng t</w:t>
      </w:r>
      <w:r w:rsidRPr="00992995">
        <w:rPr>
          <w:sz w:val="26"/>
          <w:szCs w:val="26"/>
          <w:lang w:val="en-US"/>
        </w:rPr>
        <w:t>i</w:t>
      </w:r>
      <w:r w:rsidRPr="00992995">
        <w:rPr>
          <w:sz w:val="26"/>
          <w:szCs w:val="26"/>
        </w:rPr>
        <w:t>nh giản, hiện đại, thiết thực, phù hợp với trình độ và ngành nghề; tăng thực hành, vận dụng kiến thức vào thực tiễn; tăng cường việc giáo dục nhân cách, đạo đức, lối sống, tri thức pháp luật và ý thức công dân, phẩm chất của người lao động theo mô hình của các nước phát triển. DN tham mưu, tư vấn, cung cấp thông tin để nội dung đào tạo của CSĐT được xây dựng theo hướng tích hợp kiến thức, kỹ năng, tác phong làm việc chuyên nghiệp; phát triển năng lực sáng tạo, kỹ năng thực hành, đạo đức nghề nghiệp và hiểu biết xã hội, từng bước tiếp cận trình độ khoa học và công nghệ tiên tiến của thế giới.</w:t>
      </w:r>
    </w:p>
    <w:p w:rsidR="0011231F" w:rsidRPr="00992995" w:rsidRDefault="0011231F" w:rsidP="00BA6A08">
      <w:pPr>
        <w:pStyle w:val="ListParagraph"/>
        <w:numPr>
          <w:ilvl w:val="1"/>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 xml:space="preserve">    Nâng cao vai trò của doanh </w:t>
      </w:r>
      <w:r w:rsidR="007B58A8" w:rsidRPr="00992995">
        <w:rPr>
          <w:rFonts w:ascii="Times New Roman" w:hAnsi="Times New Roman" w:cs="Arial"/>
          <w:b/>
          <w:color w:val="auto"/>
          <w:sz w:val="26"/>
          <w:szCs w:val="26"/>
        </w:rPr>
        <w:t xml:space="preserve">nghiệp trong đổi mới hình thức, </w:t>
      </w:r>
      <w:r w:rsidRPr="00992995">
        <w:rPr>
          <w:rFonts w:ascii="Times New Roman" w:hAnsi="Times New Roman" w:cs="Arial"/>
          <w:b/>
          <w:color w:val="auto"/>
          <w:sz w:val="26"/>
          <w:szCs w:val="26"/>
        </w:rPr>
        <w:t>phương pháp thi, kiểm tra và đánh giá kết quả đào tạo</w:t>
      </w:r>
    </w:p>
    <w:p w:rsidR="0011231F" w:rsidRPr="00992995" w:rsidRDefault="0011231F" w:rsidP="00BA6A08">
      <w:pPr>
        <w:spacing w:line="360" w:lineRule="exact"/>
        <w:ind w:firstLine="360"/>
        <w:jc w:val="both"/>
        <w:rPr>
          <w:sz w:val="26"/>
          <w:szCs w:val="26"/>
        </w:rPr>
      </w:pPr>
      <w:r w:rsidRPr="00992995">
        <w:rPr>
          <w:sz w:val="26"/>
          <w:szCs w:val="26"/>
        </w:rPr>
        <w:t xml:space="preserve">     DN và CSĐT  cần hợp tác chặt chẽ để nhân lực được đào tạo, được tốt nghiệp phải đáp ứng được yêu cầu của xã hội, của thị trường lao động. Điều này không chỉ phụ thuộc vào đầu vào, quá trình đào tạo mà còn ở hoạt động kiểm tra, đánh giá công  nhận tốt nghiệp. Vì vậy,</w:t>
      </w:r>
      <w:r w:rsidR="001B4D8D" w:rsidRPr="00992995">
        <w:rPr>
          <w:sz w:val="26"/>
          <w:szCs w:val="26"/>
          <w:lang w:val="en-US"/>
        </w:rPr>
        <w:t xml:space="preserve"> </w:t>
      </w:r>
      <w:r w:rsidRPr="00992995">
        <w:rPr>
          <w:sz w:val="26"/>
          <w:szCs w:val="26"/>
        </w:rPr>
        <w:t xml:space="preserve"> DN có vai trò quan trọng trong việc tham gia đổi mới hình thức, phương pháp thi, kiểm tra và đánh giá kết quả đào</w:t>
      </w:r>
      <w:r w:rsidRPr="00992995">
        <w:rPr>
          <w:i/>
          <w:sz w:val="26"/>
          <w:szCs w:val="26"/>
        </w:rPr>
        <w:t xml:space="preserve"> </w:t>
      </w:r>
      <w:r w:rsidRPr="00992995">
        <w:rPr>
          <w:sz w:val="26"/>
          <w:szCs w:val="26"/>
        </w:rPr>
        <w:t>tạo</w:t>
      </w:r>
      <w:r w:rsidRPr="00992995">
        <w:rPr>
          <w:i/>
          <w:sz w:val="26"/>
          <w:szCs w:val="26"/>
        </w:rPr>
        <w:t>,</w:t>
      </w:r>
      <w:r w:rsidRPr="00992995">
        <w:rPr>
          <w:sz w:val="26"/>
          <w:szCs w:val="26"/>
        </w:rPr>
        <w:t xml:space="preserve"> bảo đảm trung thực, khách quan, chất lượng, hiệu quả. DN và CSĐT thống nhất, đồng bộ để cùng đánh giá và công  nhận tốt nghiệp nhân lực đào tạo trên cơ sở chuẩn đầu </w:t>
      </w:r>
      <w:r w:rsidRPr="00992995">
        <w:rPr>
          <w:sz w:val="26"/>
          <w:szCs w:val="26"/>
        </w:rPr>
        <w:lastRenderedPageBreak/>
        <w:t>ra, các tiêu chí về kiến th</w:t>
      </w:r>
      <w:r w:rsidR="00ED13CD" w:rsidRPr="00992995">
        <w:rPr>
          <w:sz w:val="26"/>
          <w:szCs w:val="26"/>
          <w:lang w:val="en-US"/>
        </w:rPr>
        <w:t>ứ</w:t>
      </w:r>
      <w:r w:rsidRPr="00992995">
        <w:rPr>
          <w:sz w:val="26"/>
          <w:szCs w:val="26"/>
        </w:rPr>
        <w:t>c, năng lực thực hành, ý thức k</w:t>
      </w:r>
      <w:r w:rsidRPr="00992995">
        <w:rPr>
          <w:sz w:val="26"/>
          <w:szCs w:val="26"/>
          <w:lang w:val="en-US"/>
        </w:rPr>
        <w:t>ỷ</w:t>
      </w:r>
      <w:r w:rsidRPr="00992995">
        <w:rPr>
          <w:sz w:val="26"/>
          <w:szCs w:val="26"/>
        </w:rPr>
        <w:t xml:space="preserve"> luật và đạo đức nghề nghiệp, nhằm đáp ứng nhu cầu của DN không chạy theo b</w:t>
      </w:r>
      <w:r w:rsidRPr="00992995">
        <w:rPr>
          <w:sz w:val="26"/>
          <w:szCs w:val="26"/>
          <w:lang w:val="en-US"/>
        </w:rPr>
        <w:t>ằ</w:t>
      </w:r>
      <w:r w:rsidRPr="00992995">
        <w:rPr>
          <w:sz w:val="26"/>
          <w:szCs w:val="26"/>
        </w:rPr>
        <w:t>ng cấp hình thức hoặc số lượng đào tạo. DN phản biện về hiệu quả của CSĐT b</w:t>
      </w:r>
      <w:r w:rsidRPr="00992995">
        <w:rPr>
          <w:sz w:val="26"/>
          <w:szCs w:val="26"/>
          <w:lang w:val="en-US"/>
        </w:rPr>
        <w:t>ằ</w:t>
      </w:r>
      <w:r w:rsidRPr="00992995">
        <w:rPr>
          <w:sz w:val="26"/>
          <w:szCs w:val="26"/>
        </w:rPr>
        <w:t xml:space="preserve">ng quan điểm, tiêu chí tuyển dụng nguồn nhân lực được </w:t>
      </w:r>
      <w:r w:rsidRPr="00992995">
        <w:rPr>
          <w:sz w:val="26"/>
          <w:szCs w:val="26"/>
          <w:lang w:val="en-US"/>
        </w:rPr>
        <w:t xml:space="preserve">đào </w:t>
      </w:r>
      <w:r w:rsidRPr="00992995">
        <w:rPr>
          <w:sz w:val="26"/>
          <w:szCs w:val="26"/>
        </w:rPr>
        <w:t>tạo theo hướng chủ trọng năng lực, chất lượng, hiệu quả công việc thực tế. Sự tích hợp và phân hoá trong đào tạo nguồn nhân lực là một yếu tố quan trọng để người lao động được đào tạo ở trình độ nào cũng đực đáp ứng được các yêu cầu cơ bản của ngành nghề, vị trí làm việc. Sự chấp nhận của DN, của thị trường lao động là một trong những hình thức để DN tham gia phản biện, tư vấn, đánh giá chất lượng, v</w:t>
      </w:r>
      <w:r w:rsidR="00ED13CD" w:rsidRPr="00992995">
        <w:rPr>
          <w:sz w:val="26"/>
          <w:szCs w:val="26"/>
          <w:lang w:val="en-US"/>
        </w:rPr>
        <w:t>ì</w:t>
      </w:r>
      <w:r w:rsidRPr="00992995">
        <w:rPr>
          <w:sz w:val="26"/>
          <w:szCs w:val="26"/>
        </w:rPr>
        <w:t xml:space="preserve"> thế, uy tín của CSĐT, là cơ sở để định hướng kế hoạch phát triển quy mô, ngành nghề đào tạo, phát triển hệ thống đào tạo nghề nghiệp gắn với quy hoạch phát triển kinh t</w:t>
      </w:r>
      <w:r w:rsidR="0019577C" w:rsidRPr="00992995">
        <w:rPr>
          <w:sz w:val="26"/>
          <w:szCs w:val="26"/>
          <w:lang w:val="en-US"/>
        </w:rPr>
        <w:t>ế</w:t>
      </w:r>
      <w:r w:rsidRPr="00992995">
        <w:rPr>
          <w:sz w:val="26"/>
          <w:szCs w:val="26"/>
        </w:rPr>
        <w:t xml:space="preserve"> – xã hội, quy hoạch phát triển nguồn nhân lực…</w:t>
      </w:r>
    </w:p>
    <w:p w:rsidR="0011231F" w:rsidRPr="00992995" w:rsidRDefault="0011231F" w:rsidP="00BA6A08">
      <w:pPr>
        <w:pStyle w:val="ListParagraph"/>
        <w:numPr>
          <w:ilvl w:val="1"/>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 xml:space="preserve">Đẩy mạnh và đa dạng hoá các hình thức liên kết hợp tác giữa </w:t>
      </w:r>
      <w:r w:rsidR="009A7284" w:rsidRPr="00992995">
        <w:rPr>
          <w:rFonts w:ascii="Times New Roman" w:hAnsi="Times New Roman" w:cs="Arial"/>
          <w:b/>
          <w:color w:val="auto"/>
          <w:sz w:val="26"/>
          <w:szCs w:val="26"/>
        </w:rPr>
        <w:t>CSĐT</w:t>
      </w:r>
      <w:r w:rsidR="007B58A8" w:rsidRPr="00992995">
        <w:rPr>
          <w:rFonts w:ascii="Times New Roman" w:hAnsi="Times New Roman" w:cs="Arial"/>
          <w:b/>
          <w:color w:val="auto"/>
          <w:sz w:val="26"/>
          <w:szCs w:val="26"/>
        </w:rPr>
        <w:t xml:space="preserve"> </w:t>
      </w:r>
      <w:r w:rsidRPr="00992995">
        <w:rPr>
          <w:rFonts w:ascii="Times New Roman" w:hAnsi="Times New Roman" w:cs="Arial"/>
          <w:b/>
          <w:color w:val="auto"/>
          <w:sz w:val="26"/>
          <w:szCs w:val="26"/>
        </w:rPr>
        <w:t xml:space="preserve">và Doanh nghiệp </w:t>
      </w:r>
    </w:p>
    <w:p w:rsidR="0011231F" w:rsidRPr="00992995" w:rsidRDefault="0011231F" w:rsidP="00BA6A08">
      <w:pPr>
        <w:spacing w:line="360" w:lineRule="exact"/>
        <w:ind w:firstLine="360"/>
        <w:jc w:val="both"/>
        <w:rPr>
          <w:sz w:val="26"/>
          <w:szCs w:val="26"/>
        </w:rPr>
      </w:pPr>
      <w:r w:rsidRPr="00992995">
        <w:rPr>
          <w:sz w:val="26"/>
          <w:szCs w:val="26"/>
        </w:rPr>
        <w:t xml:space="preserve">    Tập trung đẩy mạnh đào tạo, bồi dưỡng năng lực, kỹ năng nghề tại cơ sở sản xuất, kinh doanh, đào tạo nghề cho các vùng nông thôn. Đã có một số ý kiến cho rằng, CS</w:t>
      </w:r>
      <w:r w:rsidR="005C0BDF">
        <w:rPr>
          <w:sz w:val="26"/>
          <w:szCs w:val="26"/>
        </w:rPr>
        <w:t xml:space="preserve">ĐT cần nghiên cứu đào tạo nghề </w:t>
      </w:r>
      <w:r w:rsidRPr="00992995">
        <w:rPr>
          <w:sz w:val="26"/>
          <w:szCs w:val="26"/>
        </w:rPr>
        <w:t>dựa trên ý tưởng sản xuất, kinh doanh của doanh nghiệp, cộng đồng xã hội, của hộ gia đình. C</w:t>
      </w:r>
      <w:r w:rsidR="00ED13CD" w:rsidRPr="00992995">
        <w:rPr>
          <w:sz w:val="26"/>
          <w:szCs w:val="26"/>
        </w:rPr>
        <w:t xml:space="preserve">ó cơ chế, tạo điều kiện để các </w:t>
      </w:r>
      <w:r w:rsidRPr="00992995">
        <w:rPr>
          <w:sz w:val="26"/>
          <w:szCs w:val="26"/>
        </w:rPr>
        <w:t>tổ chức, DN, cá nhân của người sử dụng lao động tham gia xây dựng, điều chỉnh, thực hiện chương trình đào tạo và đánh giá năng lực của người học. Huy động DN tham gia đầu tư về cơ sở vật chất – thiết bị cho CSĐT, cho phép CSĐT sử dụng cơ sở vật chất – thiết bị của doanh nghiệp để thực hành, rèn nghề và thực tập; thực hiện các chính sách hỗ trợ cho người học và người dạy. Gắn kết chặt chẽ giũa CSĐT và DN, các cơ sở sản xuất, kinh doanh, thực hiện có hiệu quả sự hợp tác chuyển giao công nghệ, cải tiến kỹ thuật và quy trình sản xuất kinh doanh, tăng năng suất lao động. Tăng cường việc hợp tác bồi dưỡng nâng cao trình độ chuyên môn, tay nghề và hiểu biết xã hội cho người lao đ</w:t>
      </w:r>
      <w:r w:rsidRPr="00992995">
        <w:rPr>
          <w:sz w:val="26"/>
          <w:szCs w:val="26"/>
          <w:lang w:val="en-US"/>
        </w:rPr>
        <w:t>ộ</w:t>
      </w:r>
      <w:r w:rsidRPr="00992995">
        <w:rPr>
          <w:sz w:val="26"/>
          <w:szCs w:val="26"/>
        </w:rPr>
        <w:t>ng ở các DN. Công kh</w:t>
      </w:r>
      <w:r w:rsidRPr="00992995">
        <w:rPr>
          <w:sz w:val="26"/>
          <w:szCs w:val="26"/>
          <w:lang w:val="en-US"/>
        </w:rPr>
        <w:t>ai</w:t>
      </w:r>
      <w:r w:rsidRPr="00992995">
        <w:rPr>
          <w:sz w:val="26"/>
          <w:szCs w:val="26"/>
        </w:rPr>
        <w:t xml:space="preserve"> minh bạch các hoạt động liên doanh, liên kết đào tạo, sử dụng nguồn ngân sách, các nguồn lực của xã hội và người học; bảo đảm sự hài hoà gi</w:t>
      </w:r>
      <w:r w:rsidRPr="00992995">
        <w:rPr>
          <w:sz w:val="26"/>
          <w:szCs w:val="26"/>
          <w:lang w:val="en-US"/>
        </w:rPr>
        <w:t>ữ</w:t>
      </w:r>
      <w:r w:rsidRPr="00992995">
        <w:rPr>
          <w:sz w:val="26"/>
          <w:szCs w:val="26"/>
        </w:rPr>
        <w:t xml:space="preserve">a các lợi ích của các bên liên kết </w:t>
      </w:r>
      <w:r w:rsidRPr="00992995">
        <w:rPr>
          <w:sz w:val="26"/>
          <w:szCs w:val="26"/>
          <w:lang w:val="en-US"/>
        </w:rPr>
        <w:t>v</w:t>
      </w:r>
      <w:r w:rsidRPr="00992995">
        <w:rPr>
          <w:sz w:val="26"/>
          <w:szCs w:val="26"/>
        </w:rPr>
        <w:t>ới</w:t>
      </w:r>
      <w:r w:rsidR="0091438C" w:rsidRPr="00992995">
        <w:rPr>
          <w:sz w:val="26"/>
          <w:szCs w:val="26"/>
        </w:rPr>
        <w:t xml:space="preserve"> hạch toán kinh tế, tích lũy </w:t>
      </w:r>
      <w:r w:rsidRPr="00992995">
        <w:rPr>
          <w:sz w:val="26"/>
          <w:szCs w:val="26"/>
        </w:rPr>
        <w:t>tái đầu tư cho phát triển trong đào tạo củ</w:t>
      </w:r>
      <w:r w:rsidRPr="00992995">
        <w:rPr>
          <w:sz w:val="26"/>
          <w:szCs w:val="26"/>
          <w:lang w:val="en-US"/>
        </w:rPr>
        <w:t>a</w:t>
      </w:r>
      <w:r w:rsidRPr="00992995">
        <w:rPr>
          <w:sz w:val="26"/>
          <w:szCs w:val="26"/>
        </w:rPr>
        <w:t xml:space="preserve"> CSĐT và hiệ</w:t>
      </w:r>
      <w:r w:rsidRPr="00992995">
        <w:rPr>
          <w:sz w:val="26"/>
          <w:szCs w:val="26"/>
          <w:lang w:val="en-US"/>
        </w:rPr>
        <w:t>u</w:t>
      </w:r>
      <w:r w:rsidRPr="00992995">
        <w:rPr>
          <w:sz w:val="26"/>
          <w:szCs w:val="26"/>
        </w:rPr>
        <w:t xml:space="preserve"> quả sản xuất, kinh doanh của DN. Đảm bảo sự liên kết</w:t>
      </w:r>
      <w:r w:rsidRPr="00992995">
        <w:rPr>
          <w:sz w:val="26"/>
          <w:szCs w:val="26"/>
          <w:lang w:val="en-US"/>
        </w:rPr>
        <w:t>,</w:t>
      </w:r>
      <w:r w:rsidRPr="00992995">
        <w:rPr>
          <w:sz w:val="26"/>
          <w:szCs w:val="26"/>
        </w:rPr>
        <w:t xml:space="preserve"> phối hợp và cạnh tranh lành mạnh CSĐT nhằm đảm bảo quyền lợi của người học, người sử dụng lao động và cơ sở giáo dục, đào tạo</w:t>
      </w:r>
    </w:p>
    <w:p w:rsidR="0011231F" w:rsidRPr="00992995" w:rsidRDefault="0011231F" w:rsidP="00BA6A08">
      <w:pPr>
        <w:pStyle w:val="ListParagraph"/>
        <w:numPr>
          <w:ilvl w:val="1"/>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 xml:space="preserve">    Thay đổi quan niệm về chủ thể và quan hệ liên kết hợp tác gi</w:t>
      </w:r>
      <w:r w:rsidR="0091438C" w:rsidRPr="00992995">
        <w:rPr>
          <w:rFonts w:ascii="Times New Roman" w:hAnsi="Times New Roman" w:cs="Arial"/>
          <w:b/>
          <w:color w:val="auto"/>
          <w:sz w:val="26"/>
          <w:szCs w:val="26"/>
        </w:rPr>
        <w:t>ữ</w:t>
      </w:r>
      <w:r w:rsidRPr="00992995">
        <w:rPr>
          <w:rFonts w:ascii="Times New Roman" w:hAnsi="Times New Roman" w:cs="Arial"/>
          <w:b/>
          <w:color w:val="auto"/>
          <w:sz w:val="26"/>
          <w:szCs w:val="26"/>
        </w:rPr>
        <w:t xml:space="preserve">a </w:t>
      </w:r>
      <w:r w:rsidR="009A7284" w:rsidRPr="00992995">
        <w:rPr>
          <w:rFonts w:ascii="Times New Roman" w:hAnsi="Times New Roman" w:cs="Arial"/>
          <w:b/>
          <w:color w:val="auto"/>
          <w:sz w:val="26"/>
          <w:szCs w:val="26"/>
        </w:rPr>
        <w:t xml:space="preserve">cơ sở đào tạo và </w:t>
      </w:r>
      <w:r w:rsidRPr="00992995">
        <w:rPr>
          <w:rFonts w:ascii="Times New Roman" w:hAnsi="Times New Roman" w:cs="Arial"/>
          <w:b/>
          <w:color w:val="auto"/>
          <w:sz w:val="26"/>
          <w:szCs w:val="26"/>
        </w:rPr>
        <w:t xml:space="preserve">doanh nghiệp </w:t>
      </w:r>
    </w:p>
    <w:p w:rsidR="0011231F" w:rsidRPr="00992995" w:rsidRDefault="0011231F" w:rsidP="00BA6A08">
      <w:pPr>
        <w:spacing w:line="360" w:lineRule="exact"/>
        <w:ind w:firstLine="360"/>
        <w:jc w:val="both"/>
        <w:rPr>
          <w:sz w:val="26"/>
          <w:szCs w:val="26"/>
        </w:rPr>
      </w:pPr>
      <w:r w:rsidRPr="00992995">
        <w:rPr>
          <w:sz w:val="26"/>
          <w:szCs w:val="26"/>
        </w:rPr>
        <w:t xml:space="preserve">   DN phải phản biện mạnh mẽ hơn đối với hiệu quả đào tạo nguồn nhân lực cả CSĐT để đặt hàng đào tạo, chuyển giao công nghệ, cải tiến kỹ thuật; thực hiện cơ chế đầu thầu đào tạo nhân lực để tăng tính cạnh tranh chất lượng của các CSĐT. </w:t>
      </w:r>
      <w:r w:rsidRPr="00992995">
        <w:rPr>
          <w:sz w:val="26"/>
          <w:szCs w:val="26"/>
        </w:rPr>
        <w:lastRenderedPageBreak/>
        <w:t>Hợp tác giữa CSĐT và DN vừa có tính cấp bách vừa có tính lâu dài, phải được duy trì bền vững và bổ sung, điều chỉnh để phù hợp với thực tiễn ở từng giai đoạn.</w:t>
      </w:r>
    </w:p>
    <w:p w:rsidR="0011231F" w:rsidRPr="00992995" w:rsidRDefault="0011231F" w:rsidP="00BA6A08">
      <w:pPr>
        <w:spacing w:line="360" w:lineRule="exact"/>
        <w:ind w:firstLine="360"/>
        <w:jc w:val="both"/>
        <w:rPr>
          <w:sz w:val="26"/>
          <w:szCs w:val="26"/>
          <w:lang w:val="en-US"/>
        </w:rPr>
      </w:pPr>
      <w:r w:rsidRPr="00992995">
        <w:rPr>
          <w:sz w:val="26"/>
          <w:szCs w:val="26"/>
        </w:rPr>
        <w:t>Sự hợp tác phải đảm bảo lợi ích của DN với tư cách là đơn vị hạch toán kinh tế. Có cơ chế pháp lý đảm bảo sự liên kết có hiệu quả và bền vững. Sự liên kết có tính đa dạng về ngành nghề, vùng miền, thời gian và phù hợp với các điều kiện thực tế của DN quốc tế hoặc các CSĐT quốc tế để đảm bảo chuẩn khu vực trong việc đào tạo nguồn nhân lực có tính liên quốc gia</w:t>
      </w:r>
      <w:r w:rsidR="00FC3003" w:rsidRPr="00992995">
        <w:rPr>
          <w:sz w:val="26"/>
          <w:szCs w:val="26"/>
          <w:lang w:val="en-US"/>
        </w:rPr>
        <w:t>.</w:t>
      </w:r>
    </w:p>
    <w:p w:rsidR="0011231F" w:rsidRPr="00992995" w:rsidRDefault="0011231F" w:rsidP="00BA6A08">
      <w:pPr>
        <w:spacing w:line="360" w:lineRule="exact"/>
        <w:ind w:firstLine="360"/>
        <w:jc w:val="both"/>
        <w:rPr>
          <w:sz w:val="26"/>
          <w:szCs w:val="26"/>
        </w:rPr>
      </w:pPr>
      <w:r w:rsidRPr="00992995">
        <w:rPr>
          <w:sz w:val="26"/>
          <w:szCs w:val="26"/>
        </w:rPr>
        <w:t>Người sử dụng lao động phải nhận thức rằng, nhân lực đào tạo không thể hoàn hảo ngay ở trong CSĐT.</w:t>
      </w:r>
      <w:r w:rsidR="0091438C" w:rsidRPr="00992995">
        <w:rPr>
          <w:sz w:val="26"/>
          <w:szCs w:val="26"/>
        </w:rPr>
        <w:t xml:space="preserve"> Nhân lực được đào tạo chỉ th</w:t>
      </w:r>
      <w:r w:rsidR="00FC3003" w:rsidRPr="00992995">
        <w:rPr>
          <w:sz w:val="26"/>
          <w:szCs w:val="26"/>
          <w:lang w:val="en-US"/>
        </w:rPr>
        <w:t>ật</w:t>
      </w:r>
      <w:r w:rsidR="0091438C" w:rsidRPr="00992995">
        <w:rPr>
          <w:sz w:val="26"/>
          <w:szCs w:val="26"/>
        </w:rPr>
        <w:t xml:space="preserve"> s</w:t>
      </w:r>
      <w:r w:rsidRPr="00992995">
        <w:rPr>
          <w:sz w:val="26"/>
          <w:szCs w:val="26"/>
        </w:rPr>
        <w:t>ự đáp ứng yêu cầu có tính bền vững của thị trường lao động khi đã được thử thách, trải nghiệm thực tế tại DN. Vì vậy, dành thời gian để bồi dưỡng, hướng dẫn, tư vấn cho người lao động mới tốt nghiệp là yêu cầu khách quan chung cho các DN, và cũng là một biểu hiện của sự hợp tác biện chứng, khoa học và bền vững.</w:t>
      </w:r>
    </w:p>
    <w:p w:rsidR="002571AB" w:rsidRPr="00992995" w:rsidRDefault="002571AB" w:rsidP="00BA6A08">
      <w:pPr>
        <w:pStyle w:val="ListParagraph"/>
        <w:numPr>
          <w:ilvl w:val="0"/>
          <w:numId w:val="1"/>
        </w:numPr>
        <w:spacing w:line="360" w:lineRule="exact"/>
        <w:jc w:val="both"/>
        <w:rPr>
          <w:rFonts w:ascii="Times New Roman" w:hAnsi="Times New Roman" w:cs="Arial"/>
          <w:b/>
          <w:color w:val="auto"/>
          <w:sz w:val="26"/>
          <w:szCs w:val="26"/>
        </w:rPr>
      </w:pPr>
      <w:r w:rsidRPr="00992995">
        <w:rPr>
          <w:rFonts w:ascii="Times New Roman" w:hAnsi="Times New Roman" w:cs="Arial"/>
          <w:b/>
          <w:color w:val="auto"/>
          <w:sz w:val="26"/>
          <w:szCs w:val="26"/>
        </w:rPr>
        <w:t>Kết luận</w:t>
      </w:r>
    </w:p>
    <w:p w:rsidR="00140A99" w:rsidRPr="00992995" w:rsidRDefault="00140A99" w:rsidP="00BA6A08">
      <w:pPr>
        <w:spacing w:line="360" w:lineRule="exact"/>
        <w:ind w:firstLine="357"/>
        <w:jc w:val="both"/>
        <w:rPr>
          <w:sz w:val="26"/>
          <w:szCs w:val="26"/>
        </w:rPr>
      </w:pPr>
      <w:r w:rsidRPr="00992995">
        <w:rPr>
          <w:sz w:val="26"/>
          <w:szCs w:val="26"/>
        </w:rPr>
        <w:t xml:space="preserve">Việc phối hợp giữa CSĐT và </w:t>
      </w:r>
      <w:r w:rsidRPr="00992995">
        <w:rPr>
          <w:sz w:val="26"/>
          <w:szCs w:val="26"/>
          <w:lang w:val="en-US"/>
        </w:rPr>
        <w:t>DN</w:t>
      </w:r>
      <w:r w:rsidRPr="00992995">
        <w:rPr>
          <w:sz w:val="26"/>
          <w:szCs w:val="26"/>
        </w:rPr>
        <w:t xml:space="preserve"> để cùng xây dựng những chương trình đào tạo đáp ứng nhu cầu thực tế, giúp sinh viên tự tin làm việc và đứng vững trong môi trường doanh nghiệp và xã hội là một nhiệm vụ hết sức khó khăn do cơ chế và chính sách quản lý con</w:t>
      </w:r>
      <w:r w:rsidR="005C0BDF">
        <w:rPr>
          <w:sz w:val="26"/>
          <w:szCs w:val="26"/>
          <w:lang w:val="en-US"/>
        </w:rPr>
        <w:t xml:space="preserve"> người</w:t>
      </w:r>
      <w:r w:rsidRPr="00992995">
        <w:rPr>
          <w:sz w:val="26"/>
          <w:szCs w:val="26"/>
        </w:rPr>
        <w:t xml:space="preserve"> nhiều phức tạp. Tuy nhiên chúng ta vẫn phải thực hiện nhiều biện pháp để sự găn kết CSĐT và </w:t>
      </w:r>
      <w:r w:rsidRPr="00992995">
        <w:rPr>
          <w:sz w:val="26"/>
          <w:szCs w:val="26"/>
          <w:lang w:val="en-US"/>
        </w:rPr>
        <w:t>DN</w:t>
      </w:r>
      <w:r w:rsidRPr="00992995">
        <w:rPr>
          <w:sz w:val="26"/>
          <w:szCs w:val="26"/>
        </w:rPr>
        <w:t xml:space="preserve"> ngày càng chặt chẽ và hiệu quả hơn, góp phần giảm thiếu tối đa sự lãng phí trong giáo dục, tiến tới cung cấp nguồn nhân lực có khả năng cạnh tranh và hội nhập quốc tế.</w:t>
      </w:r>
    </w:p>
    <w:p w:rsidR="009A7284" w:rsidRDefault="009A7284" w:rsidP="00BA6A08">
      <w:pPr>
        <w:spacing w:line="360" w:lineRule="exact"/>
        <w:ind w:firstLine="360"/>
        <w:jc w:val="both"/>
        <w:rPr>
          <w:sz w:val="26"/>
          <w:szCs w:val="26"/>
          <w:lang w:val="en-US"/>
        </w:rPr>
      </w:pPr>
      <w:r w:rsidRPr="00992995">
        <w:rPr>
          <w:sz w:val="26"/>
          <w:szCs w:val="26"/>
        </w:rPr>
        <w:t>Đào tạo gắn với nhu cầu xã hội là một xu hướng tất yếu trong cơ chế thị trường hiện nay. Việc “hợp tác” với nhau</w:t>
      </w:r>
      <w:r w:rsidR="005C0BDF" w:rsidRPr="005C0BDF">
        <w:rPr>
          <w:sz w:val="26"/>
          <w:szCs w:val="26"/>
        </w:rPr>
        <w:t xml:space="preserve"> </w:t>
      </w:r>
      <w:r w:rsidR="005C0BDF" w:rsidRPr="00992995">
        <w:rPr>
          <w:sz w:val="26"/>
          <w:szCs w:val="26"/>
        </w:rPr>
        <w:t xml:space="preserve">giữa CSĐT và </w:t>
      </w:r>
      <w:r w:rsidR="005C0BDF" w:rsidRPr="00992995">
        <w:rPr>
          <w:sz w:val="26"/>
          <w:szCs w:val="26"/>
          <w:lang w:val="en-US"/>
        </w:rPr>
        <w:t>DN</w:t>
      </w:r>
      <w:r w:rsidRPr="00992995">
        <w:rPr>
          <w:sz w:val="26"/>
          <w:szCs w:val="26"/>
        </w:rPr>
        <w:t xml:space="preserve"> sẽ mang lại nhiều lợi ích cho các bên tham gia. Tuy nhiên, hiện nay mặc dù tất cả các bên cũng dần nhận ra các lợi ích của nhau nhưng do vấn đề “hợp tác” còn khá mới mẻ nên các bên đôi khi còn lúng túng chưa thực sự quyết tâm.“Hợp tác” trong đào tạo giữa </w:t>
      </w:r>
      <w:r w:rsidR="00140A99" w:rsidRPr="00992995">
        <w:rPr>
          <w:sz w:val="26"/>
          <w:szCs w:val="26"/>
        </w:rPr>
        <w:t xml:space="preserve">CSĐT và </w:t>
      </w:r>
      <w:r w:rsidR="00140A99" w:rsidRPr="00992995">
        <w:rPr>
          <w:sz w:val="26"/>
          <w:szCs w:val="26"/>
          <w:lang w:val="en-US"/>
        </w:rPr>
        <w:t>DN</w:t>
      </w:r>
      <w:r w:rsidRPr="00992995">
        <w:rPr>
          <w:sz w:val="26"/>
          <w:szCs w:val="26"/>
        </w:rPr>
        <w:t xml:space="preserve"> chỉ thực sự thành công nếu lãnh đạo các bên có liên quan quyết tâm, cam kết thực thi, có chiến lược phát triển rõ ràng, </w:t>
      </w:r>
      <w:r w:rsidR="00140A99" w:rsidRPr="00992995">
        <w:rPr>
          <w:sz w:val="26"/>
          <w:szCs w:val="26"/>
        </w:rPr>
        <w:t xml:space="preserve">CSĐT </w:t>
      </w:r>
      <w:r w:rsidRPr="00992995">
        <w:rPr>
          <w:sz w:val="26"/>
          <w:szCs w:val="26"/>
        </w:rPr>
        <w:t xml:space="preserve">được quyền tự chủ trong các hoạt động hợp tác và cần phải có sự hỗ trợ cả về cơ chế chính sách và </w:t>
      </w:r>
      <w:r w:rsidR="001C4FE8" w:rsidRPr="00992995">
        <w:rPr>
          <w:sz w:val="26"/>
          <w:szCs w:val="26"/>
        </w:rPr>
        <w:t>tài chính, đất đai của nhà nước</w:t>
      </w:r>
      <w:r w:rsidR="001C4FE8" w:rsidRPr="00992995">
        <w:rPr>
          <w:sz w:val="26"/>
          <w:szCs w:val="26"/>
          <w:lang w:val="en-US"/>
        </w:rPr>
        <w:t>.</w:t>
      </w:r>
    </w:p>
    <w:p w:rsidR="009A7284" w:rsidRPr="00BA6A08" w:rsidRDefault="009A7284" w:rsidP="00BA6A08">
      <w:pPr>
        <w:spacing w:line="360" w:lineRule="exact"/>
        <w:jc w:val="center"/>
        <w:rPr>
          <w:b/>
          <w:sz w:val="26"/>
          <w:szCs w:val="26"/>
          <w:lang w:val="en-US"/>
        </w:rPr>
      </w:pPr>
      <w:r w:rsidRPr="00BA6A08">
        <w:rPr>
          <w:b/>
          <w:sz w:val="26"/>
          <w:szCs w:val="26"/>
        </w:rPr>
        <w:t>TÀI LIỆU THAM KHẢO</w:t>
      </w:r>
    </w:p>
    <w:p w:rsidR="00D00466" w:rsidRPr="00BA6A08" w:rsidRDefault="00D00466" w:rsidP="00BA6A08">
      <w:pPr>
        <w:numPr>
          <w:ilvl w:val="0"/>
          <w:numId w:val="6"/>
        </w:numPr>
        <w:spacing w:line="360" w:lineRule="exact"/>
        <w:jc w:val="both"/>
        <w:rPr>
          <w:sz w:val="26"/>
          <w:szCs w:val="26"/>
        </w:rPr>
      </w:pPr>
      <w:r w:rsidRPr="00BA6A08">
        <w:rPr>
          <w:sz w:val="26"/>
          <w:szCs w:val="26"/>
        </w:rPr>
        <w:t xml:space="preserve">Bộ giáo dục(2012),  </w:t>
      </w:r>
      <w:r w:rsidRPr="00BA6A08">
        <w:rPr>
          <w:i/>
          <w:sz w:val="26"/>
          <w:szCs w:val="26"/>
        </w:rPr>
        <w:t>Chiến lượ</w:t>
      </w:r>
      <w:r w:rsidR="00140A99" w:rsidRPr="00BA6A08">
        <w:rPr>
          <w:i/>
          <w:sz w:val="26"/>
          <w:szCs w:val="26"/>
          <w:lang w:val="en-US"/>
        </w:rPr>
        <w:t>c</w:t>
      </w:r>
      <w:r w:rsidR="00BA6A08">
        <w:rPr>
          <w:i/>
          <w:sz w:val="26"/>
          <w:szCs w:val="26"/>
          <w:lang w:val="en-US"/>
        </w:rPr>
        <w:t xml:space="preserve"> </w:t>
      </w:r>
      <w:r w:rsidRPr="00BA6A08">
        <w:rPr>
          <w:i/>
          <w:sz w:val="26"/>
          <w:szCs w:val="26"/>
        </w:rPr>
        <w:t>phát triển giáo dục 2011 – 2020,</w:t>
      </w:r>
      <w:r w:rsidRPr="00BA6A08">
        <w:rPr>
          <w:sz w:val="26"/>
          <w:szCs w:val="26"/>
        </w:rPr>
        <w:t xml:space="preserve"> NXB giáo dục, Hà Nội.</w:t>
      </w:r>
    </w:p>
    <w:p w:rsidR="00BA6A08" w:rsidRPr="00BA6A08" w:rsidRDefault="00BA6A08" w:rsidP="00BA6A08">
      <w:pPr>
        <w:numPr>
          <w:ilvl w:val="0"/>
          <w:numId w:val="6"/>
        </w:numPr>
        <w:spacing w:line="360" w:lineRule="exact"/>
        <w:jc w:val="both"/>
        <w:rPr>
          <w:sz w:val="26"/>
          <w:szCs w:val="26"/>
        </w:rPr>
      </w:pPr>
      <w:r w:rsidRPr="00BA6A08">
        <w:rPr>
          <w:sz w:val="26"/>
          <w:szCs w:val="26"/>
        </w:rPr>
        <w:t xml:space="preserve">Nguyễn Thị Bích Thu, </w:t>
      </w:r>
      <w:r>
        <w:rPr>
          <w:i/>
          <w:sz w:val="26"/>
          <w:szCs w:val="26"/>
          <w:lang w:val="en-US"/>
        </w:rPr>
        <w:t>P</w:t>
      </w:r>
      <w:r w:rsidRPr="00BA6A08">
        <w:rPr>
          <w:i/>
          <w:sz w:val="26"/>
          <w:szCs w:val="26"/>
        </w:rPr>
        <w:t>hát triển mô hình liên kết bền vững giữa cơ sở đào tạo và các doanh nghiệp dệt may trong xu hướng hội nhập WTO.</w:t>
      </w:r>
    </w:p>
    <w:p w:rsidR="00D00466" w:rsidRPr="005C0BDF" w:rsidRDefault="00D00466" w:rsidP="00BA6A08">
      <w:pPr>
        <w:numPr>
          <w:ilvl w:val="0"/>
          <w:numId w:val="6"/>
        </w:numPr>
        <w:spacing w:line="360" w:lineRule="exact"/>
        <w:jc w:val="both"/>
        <w:rPr>
          <w:sz w:val="26"/>
          <w:szCs w:val="26"/>
        </w:rPr>
      </w:pPr>
      <w:r w:rsidRPr="00BA6A08">
        <w:rPr>
          <w:sz w:val="26"/>
          <w:szCs w:val="26"/>
        </w:rPr>
        <w:t xml:space="preserve">Phùng Xuân Nhạ (2009), </w:t>
      </w:r>
      <w:r w:rsidR="00BA6A08">
        <w:rPr>
          <w:i/>
          <w:sz w:val="26"/>
          <w:szCs w:val="26"/>
        </w:rPr>
        <w:t>“</w:t>
      </w:r>
      <w:r w:rsidR="00BA6A08">
        <w:rPr>
          <w:i/>
          <w:sz w:val="26"/>
          <w:szCs w:val="26"/>
          <w:lang w:val="en-US"/>
        </w:rPr>
        <w:t>M</w:t>
      </w:r>
      <w:r w:rsidRPr="00BA6A08">
        <w:rPr>
          <w:i/>
          <w:sz w:val="26"/>
          <w:szCs w:val="26"/>
        </w:rPr>
        <w:t xml:space="preserve">ô hình đào tạo gắn với nhu cầu cua doanh nghiệp ở Việt Nam hiện nay “ </w:t>
      </w:r>
      <w:r w:rsidRPr="00BA6A08">
        <w:rPr>
          <w:sz w:val="26"/>
          <w:szCs w:val="26"/>
        </w:rPr>
        <w:t>Tạp chí Khoa học DHQGHN- Kinh tế và Kinh doanh</w:t>
      </w:r>
      <w:r w:rsidRPr="00BA6A08">
        <w:rPr>
          <w:sz w:val="26"/>
          <w:szCs w:val="26"/>
          <w:lang w:val="en-US"/>
        </w:rPr>
        <w:t>.</w:t>
      </w:r>
    </w:p>
    <w:p w:rsidR="005C0BDF" w:rsidRPr="005C0BDF" w:rsidRDefault="005C0BDF" w:rsidP="005C0BDF">
      <w:pPr>
        <w:pStyle w:val="ListParagraph"/>
        <w:numPr>
          <w:ilvl w:val="0"/>
          <w:numId w:val="6"/>
        </w:numPr>
        <w:tabs>
          <w:tab w:val="left" w:pos="0"/>
        </w:tabs>
        <w:autoSpaceDE w:val="0"/>
        <w:autoSpaceDN w:val="0"/>
        <w:adjustRightInd w:val="0"/>
        <w:spacing w:line="360" w:lineRule="auto"/>
        <w:jc w:val="both"/>
        <w:rPr>
          <w:rFonts w:ascii="Times New Roman" w:hAnsi="Times New Roman"/>
          <w:sz w:val="26"/>
          <w:szCs w:val="26"/>
        </w:rPr>
      </w:pPr>
      <w:r w:rsidRPr="0056581E">
        <w:rPr>
          <w:rFonts w:ascii="Times New Roman" w:hAnsi="Times New Roman"/>
          <w:sz w:val="26"/>
          <w:szCs w:val="26"/>
        </w:rPr>
        <w:lastRenderedPageBreak/>
        <w:t>Trương Việt Khánh Trang</w:t>
      </w:r>
      <w:r w:rsidR="000B0A22">
        <w:rPr>
          <w:rFonts w:ascii="Times New Roman" w:hAnsi="Times New Roman"/>
          <w:i/>
          <w:sz w:val="26"/>
          <w:szCs w:val="26"/>
        </w:rPr>
        <w:t xml:space="preserve">, </w:t>
      </w:r>
      <w:r w:rsidR="000B0A22" w:rsidRPr="00A1479B">
        <w:rPr>
          <w:rFonts w:ascii="Times New Roman" w:hAnsi="Times New Roman"/>
          <w:sz w:val="26"/>
          <w:szCs w:val="26"/>
        </w:rPr>
        <w:t>(tháng 10/2013)</w:t>
      </w:r>
      <w:r w:rsidR="000B0A22">
        <w:rPr>
          <w:rFonts w:ascii="Times New Roman" w:hAnsi="Times New Roman"/>
          <w:sz w:val="26"/>
          <w:szCs w:val="26"/>
        </w:rPr>
        <w:t>,</w:t>
      </w:r>
      <w:r w:rsidRPr="0056581E">
        <w:rPr>
          <w:rFonts w:ascii="Times New Roman" w:hAnsi="Times New Roman"/>
          <w:i/>
          <w:sz w:val="26"/>
          <w:szCs w:val="26"/>
        </w:rPr>
        <w:t xml:space="preserve"> Những cơ hội, thách thức và giải pháp liên kết đào tạo nguồn nhân lực ngành may trong bối cảnh hợp tác việt – nhật, hội thảo khoa học quốc tế  “Quan hệ hợp tác Việt – Nhật và vấn đề giáo dục, đào tạo nguồn nhân lực”</w:t>
      </w:r>
      <w:r w:rsidR="000B0A22">
        <w:rPr>
          <w:rFonts w:ascii="Times New Roman" w:hAnsi="Times New Roman"/>
          <w:i/>
          <w:sz w:val="26"/>
          <w:szCs w:val="26"/>
        </w:rPr>
        <w:t>.</w:t>
      </w:r>
      <w:r w:rsidRPr="0056581E">
        <w:rPr>
          <w:rFonts w:ascii="Times New Roman" w:hAnsi="Times New Roman"/>
          <w:i/>
          <w:sz w:val="26"/>
          <w:szCs w:val="26"/>
        </w:rPr>
        <w:t xml:space="preserve"> </w:t>
      </w:r>
    </w:p>
    <w:p w:rsidR="00D00466" w:rsidRPr="005C0BDF" w:rsidRDefault="00D00466" w:rsidP="00BA6A08">
      <w:pPr>
        <w:numPr>
          <w:ilvl w:val="0"/>
          <w:numId w:val="6"/>
        </w:numPr>
        <w:spacing w:line="360" w:lineRule="exact"/>
        <w:jc w:val="both"/>
        <w:rPr>
          <w:sz w:val="26"/>
          <w:szCs w:val="26"/>
        </w:rPr>
      </w:pPr>
      <w:r w:rsidRPr="00BA6A08">
        <w:rPr>
          <w:sz w:val="26"/>
          <w:szCs w:val="26"/>
        </w:rPr>
        <w:t>Carayol, N. (2003), ‘</w:t>
      </w:r>
      <w:r w:rsidRPr="00BA6A08">
        <w:rPr>
          <w:i/>
          <w:sz w:val="26"/>
          <w:szCs w:val="26"/>
        </w:rPr>
        <w:t>Objectives, Agreements and Matching in Science – Industry Collaborations: Reassembling the Pieces of the Puzzle’ Research Policy.</w:t>
      </w:r>
    </w:p>
    <w:p w:rsidR="005C0BDF" w:rsidRPr="00BA6A08" w:rsidRDefault="005C0BDF" w:rsidP="005C0BDF">
      <w:pPr>
        <w:spacing w:line="360" w:lineRule="exact"/>
        <w:ind w:left="360"/>
        <w:jc w:val="both"/>
        <w:rPr>
          <w:sz w:val="26"/>
          <w:szCs w:val="26"/>
        </w:rPr>
      </w:pPr>
    </w:p>
    <w:p w:rsidR="00D00466" w:rsidRPr="00BA6A08" w:rsidRDefault="00D00466" w:rsidP="00BA6A08">
      <w:pPr>
        <w:spacing w:line="360" w:lineRule="exact"/>
        <w:rPr>
          <w:sz w:val="26"/>
          <w:szCs w:val="26"/>
        </w:rPr>
      </w:pPr>
    </w:p>
    <w:p w:rsidR="00D00466" w:rsidRDefault="00D00466" w:rsidP="00D00466">
      <w:pPr>
        <w:spacing w:line="360" w:lineRule="auto"/>
        <w:ind w:left="360"/>
        <w:jc w:val="both"/>
      </w:pPr>
    </w:p>
    <w:p w:rsidR="00D00466" w:rsidRPr="00D00466" w:rsidRDefault="00D00466" w:rsidP="009A7284">
      <w:pPr>
        <w:jc w:val="center"/>
        <w:rPr>
          <w:b/>
          <w:lang w:val="en-US"/>
        </w:rPr>
      </w:pPr>
    </w:p>
    <w:p w:rsidR="009A7284" w:rsidRPr="009A7284" w:rsidRDefault="009A7284" w:rsidP="009A7284">
      <w:pPr>
        <w:jc w:val="center"/>
        <w:rPr>
          <w:b/>
          <w:lang w:val="en-US"/>
        </w:rPr>
      </w:pPr>
    </w:p>
    <w:p w:rsidR="00D00466" w:rsidRPr="009A7284" w:rsidRDefault="00D00466">
      <w:pPr>
        <w:spacing w:line="360" w:lineRule="auto"/>
        <w:rPr>
          <w:sz w:val="28"/>
          <w:szCs w:val="28"/>
        </w:rPr>
      </w:pPr>
    </w:p>
    <w:sectPr w:rsidR="00D00466" w:rsidRPr="009A7284" w:rsidSect="00C26AD9">
      <w:pgSz w:w="11907" w:h="16840" w:code="9"/>
      <w:pgMar w:top="1418" w:right="1418" w:bottom="141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3ADC"/>
    <w:multiLevelType w:val="hybridMultilevel"/>
    <w:tmpl w:val="209680D6"/>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5E63EBA"/>
    <w:multiLevelType w:val="hybridMultilevel"/>
    <w:tmpl w:val="5942937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167E85"/>
    <w:multiLevelType w:val="hybridMultilevel"/>
    <w:tmpl w:val="38DA682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7B16545"/>
    <w:multiLevelType w:val="hybridMultilevel"/>
    <w:tmpl w:val="C4243718"/>
    <w:lvl w:ilvl="0" w:tplc="428C4F96">
      <w:start w:val="1"/>
      <w:numFmt w:val="decimal"/>
      <w:lvlText w:val="%1."/>
      <w:lvlJc w:val="left"/>
      <w:pPr>
        <w:tabs>
          <w:tab w:val="num" w:pos="324"/>
        </w:tabs>
        <w:ind w:left="900" w:hanging="576"/>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BC0229B"/>
    <w:multiLevelType w:val="hybridMultilevel"/>
    <w:tmpl w:val="B55C2986"/>
    <w:lvl w:ilvl="0" w:tplc="0CB86C9E">
      <w:start w:val="1"/>
      <w:numFmt w:val="decimal"/>
      <w:lvlText w:val="2.%1."/>
      <w:lvlJc w:val="left"/>
      <w:pPr>
        <w:tabs>
          <w:tab w:val="num" w:pos="1843"/>
        </w:tabs>
        <w:ind w:left="2419" w:hanging="576"/>
      </w:pPr>
    </w:lvl>
    <w:lvl w:ilvl="1" w:tplc="04090019">
      <w:start w:val="1"/>
      <w:numFmt w:val="decimal"/>
      <w:lvlText w:val="%2."/>
      <w:lvlJc w:val="left"/>
      <w:pPr>
        <w:tabs>
          <w:tab w:val="num" w:pos="3139"/>
        </w:tabs>
        <w:ind w:left="3139" w:hanging="360"/>
      </w:pPr>
    </w:lvl>
    <w:lvl w:ilvl="2" w:tplc="0409001B">
      <w:start w:val="1"/>
      <w:numFmt w:val="decimal"/>
      <w:lvlText w:val="%3."/>
      <w:lvlJc w:val="left"/>
      <w:pPr>
        <w:tabs>
          <w:tab w:val="num" w:pos="3859"/>
        </w:tabs>
        <w:ind w:left="3859" w:hanging="360"/>
      </w:pPr>
    </w:lvl>
    <w:lvl w:ilvl="3" w:tplc="0409000F">
      <w:start w:val="1"/>
      <w:numFmt w:val="decimal"/>
      <w:lvlText w:val="%4."/>
      <w:lvlJc w:val="left"/>
      <w:pPr>
        <w:tabs>
          <w:tab w:val="num" w:pos="4579"/>
        </w:tabs>
        <w:ind w:left="4579" w:hanging="360"/>
      </w:pPr>
    </w:lvl>
    <w:lvl w:ilvl="4" w:tplc="04090019">
      <w:start w:val="1"/>
      <w:numFmt w:val="decimal"/>
      <w:lvlText w:val="%5."/>
      <w:lvlJc w:val="left"/>
      <w:pPr>
        <w:tabs>
          <w:tab w:val="num" w:pos="5299"/>
        </w:tabs>
        <w:ind w:left="5299" w:hanging="360"/>
      </w:pPr>
    </w:lvl>
    <w:lvl w:ilvl="5" w:tplc="0409001B">
      <w:start w:val="1"/>
      <w:numFmt w:val="decimal"/>
      <w:lvlText w:val="%6."/>
      <w:lvlJc w:val="left"/>
      <w:pPr>
        <w:tabs>
          <w:tab w:val="num" w:pos="6019"/>
        </w:tabs>
        <w:ind w:left="6019" w:hanging="360"/>
      </w:pPr>
    </w:lvl>
    <w:lvl w:ilvl="6" w:tplc="0409000F">
      <w:start w:val="1"/>
      <w:numFmt w:val="decimal"/>
      <w:lvlText w:val="%7."/>
      <w:lvlJc w:val="left"/>
      <w:pPr>
        <w:tabs>
          <w:tab w:val="num" w:pos="6739"/>
        </w:tabs>
        <w:ind w:left="6739" w:hanging="360"/>
      </w:pPr>
    </w:lvl>
    <w:lvl w:ilvl="7" w:tplc="04090019">
      <w:start w:val="1"/>
      <w:numFmt w:val="decimal"/>
      <w:lvlText w:val="%8."/>
      <w:lvlJc w:val="left"/>
      <w:pPr>
        <w:tabs>
          <w:tab w:val="num" w:pos="7459"/>
        </w:tabs>
        <w:ind w:left="7459" w:hanging="360"/>
      </w:pPr>
    </w:lvl>
    <w:lvl w:ilvl="8" w:tplc="0409001B">
      <w:start w:val="1"/>
      <w:numFmt w:val="decimal"/>
      <w:lvlText w:val="%9."/>
      <w:lvlJc w:val="left"/>
      <w:pPr>
        <w:tabs>
          <w:tab w:val="num" w:pos="8179"/>
        </w:tabs>
        <w:ind w:left="8179" w:hanging="360"/>
      </w:pPr>
    </w:lvl>
  </w:abstractNum>
  <w:abstractNum w:abstractNumId="5">
    <w:nsid w:val="728D5FC6"/>
    <w:multiLevelType w:val="hybridMultilevel"/>
    <w:tmpl w:val="F3B2A152"/>
    <w:lvl w:ilvl="0" w:tplc="7BC6FA24">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8F3599B"/>
    <w:multiLevelType w:val="multilevel"/>
    <w:tmpl w:val="4168B8AC"/>
    <w:lvl w:ilvl="0">
      <w:start w:val="1"/>
      <w:numFmt w:val="decimal"/>
      <w:lvlText w:val="%1."/>
      <w:lvlJc w:val="left"/>
      <w:pPr>
        <w:ind w:left="360" w:hanging="360"/>
      </w:pPr>
    </w:lvl>
    <w:lvl w:ilvl="1">
      <w:start w:val="1"/>
      <w:numFmt w:val="decimal"/>
      <w:lvlText w:val="%1.%2."/>
      <w:lvlJc w:val="left"/>
      <w:pPr>
        <w:ind w:left="1283"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30"/>
  <w:displayHorizontalDrawingGridEvery w:val="2"/>
  <w:displayVerticalDrawingGridEvery w:val="2"/>
  <w:characterSpacingControl w:val="doNotCompress"/>
  <w:compat/>
  <w:rsids>
    <w:rsidRoot w:val="0011231F"/>
    <w:rsid w:val="00015869"/>
    <w:rsid w:val="000B0A22"/>
    <w:rsid w:val="00107D25"/>
    <w:rsid w:val="0011231F"/>
    <w:rsid w:val="00140A99"/>
    <w:rsid w:val="0019577C"/>
    <w:rsid w:val="001B4D8D"/>
    <w:rsid w:val="001C4FE8"/>
    <w:rsid w:val="001F5616"/>
    <w:rsid w:val="00237B56"/>
    <w:rsid w:val="002571AB"/>
    <w:rsid w:val="003045F6"/>
    <w:rsid w:val="0031543A"/>
    <w:rsid w:val="004216A2"/>
    <w:rsid w:val="0048723B"/>
    <w:rsid w:val="00544397"/>
    <w:rsid w:val="005C0BDF"/>
    <w:rsid w:val="007A3DBE"/>
    <w:rsid w:val="007B58A8"/>
    <w:rsid w:val="008B1B80"/>
    <w:rsid w:val="008C58E4"/>
    <w:rsid w:val="008F05D0"/>
    <w:rsid w:val="00911F9A"/>
    <w:rsid w:val="0091438C"/>
    <w:rsid w:val="00992995"/>
    <w:rsid w:val="00995DDA"/>
    <w:rsid w:val="009A7284"/>
    <w:rsid w:val="00A15541"/>
    <w:rsid w:val="00A21E06"/>
    <w:rsid w:val="00A94C4F"/>
    <w:rsid w:val="00B136CC"/>
    <w:rsid w:val="00BA6A08"/>
    <w:rsid w:val="00BC7325"/>
    <w:rsid w:val="00BF4F1F"/>
    <w:rsid w:val="00C26AD9"/>
    <w:rsid w:val="00D00466"/>
    <w:rsid w:val="00D52153"/>
    <w:rsid w:val="00E505E0"/>
    <w:rsid w:val="00ED13CD"/>
    <w:rsid w:val="00F81A56"/>
    <w:rsid w:val="00FC30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31F"/>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31F"/>
    <w:pPr>
      <w:ind w:left="720"/>
      <w:contextualSpacing/>
    </w:pPr>
    <w:rPr>
      <w:rFonts w:ascii=".VnTime" w:hAnsi=".VnTime"/>
      <w:color w:val="000000"/>
      <w:sz w:val="28"/>
      <w:szCs w:val="20"/>
      <w:lang w:val="en-US" w:eastAsia="en-US"/>
    </w:rPr>
  </w:style>
</w:styles>
</file>

<file path=word/webSettings.xml><?xml version="1.0" encoding="utf-8"?>
<w:webSettings xmlns:r="http://schemas.openxmlformats.org/officeDocument/2006/relationships" xmlns:w="http://schemas.openxmlformats.org/wordprocessingml/2006/main">
  <w:divs>
    <w:div w:id="306861406">
      <w:bodyDiv w:val="1"/>
      <w:marLeft w:val="0"/>
      <w:marRight w:val="0"/>
      <w:marTop w:val="0"/>
      <w:marBottom w:val="0"/>
      <w:divBdr>
        <w:top w:val="none" w:sz="0" w:space="0" w:color="auto"/>
        <w:left w:val="none" w:sz="0" w:space="0" w:color="auto"/>
        <w:bottom w:val="none" w:sz="0" w:space="0" w:color="auto"/>
        <w:right w:val="none" w:sz="0" w:space="0" w:color="auto"/>
      </w:divBdr>
    </w:div>
    <w:div w:id="369260323">
      <w:bodyDiv w:val="1"/>
      <w:marLeft w:val="0"/>
      <w:marRight w:val="0"/>
      <w:marTop w:val="0"/>
      <w:marBottom w:val="0"/>
      <w:divBdr>
        <w:top w:val="none" w:sz="0" w:space="0" w:color="auto"/>
        <w:left w:val="none" w:sz="0" w:space="0" w:color="auto"/>
        <w:bottom w:val="none" w:sz="0" w:space="0" w:color="auto"/>
        <w:right w:val="none" w:sz="0" w:space="0" w:color="auto"/>
      </w:divBdr>
    </w:div>
    <w:div w:id="430048620">
      <w:bodyDiv w:val="1"/>
      <w:marLeft w:val="0"/>
      <w:marRight w:val="0"/>
      <w:marTop w:val="0"/>
      <w:marBottom w:val="0"/>
      <w:divBdr>
        <w:top w:val="none" w:sz="0" w:space="0" w:color="auto"/>
        <w:left w:val="none" w:sz="0" w:space="0" w:color="auto"/>
        <w:bottom w:val="none" w:sz="0" w:space="0" w:color="auto"/>
        <w:right w:val="none" w:sz="0" w:space="0" w:color="auto"/>
      </w:divBdr>
    </w:div>
    <w:div w:id="455149510">
      <w:bodyDiv w:val="1"/>
      <w:marLeft w:val="0"/>
      <w:marRight w:val="0"/>
      <w:marTop w:val="0"/>
      <w:marBottom w:val="0"/>
      <w:divBdr>
        <w:top w:val="none" w:sz="0" w:space="0" w:color="auto"/>
        <w:left w:val="none" w:sz="0" w:space="0" w:color="auto"/>
        <w:bottom w:val="none" w:sz="0" w:space="0" w:color="auto"/>
        <w:right w:val="none" w:sz="0" w:space="0" w:color="auto"/>
      </w:divBdr>
    </w:div>
    <w:div w:id="512842107">
      <w:bodyDiv w:val="1"/>
      <w:marLeft w:val="0"/>
      <w:marRight w:val="0"/>
      <w:marTop w:val="0"/>
      <w:marBottom w:val="0"/>
      <w:divBdr>
        <w:top w:val="none" w:sz="0" w:space="0" w:color="auto"/>
        <w:left w:val="none" w:sz="0" w:space="0" w:color="auto"/>
        <w:bottom w:val="none" w:sz="0" w:space="0" w:color="auto"/>
        <w:right w:val="none" w:sz="0" w:space="0" w:color="auto"/>
      </w:divBdr>
    </w:div>
    <w:div w:id="895968826">
      <w:bodyDiv w:val="1"/>
      <w:marLeft w:val="0"/>
      <w:marRight w:val="0"/>
      <w:marTop w:val="0"/>
      <w:marBottom w:val="0"/>
      <w:divBdr>
        <w:top w:val="none" w:sz="0" w:space="0" w:color="auto"/>
        <w:left w:val="none" w:sz="0" w:space="0" w:color="auto"/>
        <w:bottom w:val="none" w:sz="0" w:space="0" w:color="auto"/>
        <w:right w:val="none" w:sz="0" w:space="0" w:color="auto"/>
      </w:divBdr>
    </w:div>
    <w:div w:id="1189181473">
      <w:bodyDiv w:val="1"/>
      <w:marLeft w:val="0"/>
      <w:marRight w:val="0"/>
      <w:marTop w:val="0"/>
      <w:marBottom w:val="0"/>
      <w:divBdr>
        <w:top w:val="none" w:sz="0" w:space="0" w:color="auto"/>
        <w:left w:val="none" w:sz="0" w:space="0" w:color="auto"/>
        <w:bottom w:val="none" w:sz="0" w:space="0" w:color="auto"/>
        <w:right w:val="none" w:sz="0" w:space="0" w:color="auto"/>
      </w:divBdr>
    </w:div>
    <w:div w:id="1211529819">
      <w:bodyDiv w:val="1"/>
      <w:marLeft w:val="0"/>
      <w:marRight w:val="0"/>
      <w:marTop w:val="0"/>
      <w:marBottom w:val="0"/>
      <w:divBdr>
        <w:top w:val="none" w:sz="0" w:space="0" w:color="auto"/>
        <w:left w:val="none" w:sz="0" w:space="0" w:color="auto"/>
        <w:bottom w:val="none" w:sz="0" w:space="0" w:color="auto"/>
        <w:right w:val="none" w:sz="0" w:space="0" w:color="auto"/>
      </w:divBdr>
    </w:div>
    <w:div w:id="1212230019">
      <w:bodyDiv w:val="1"/>
      <w:marLeft w:val="0"/>
      <w:marRight w:val="0"/>
      <w:marTop w:val="0"/>
      <w:marBottom w:val="0"/>
      <w:divBdr>
        <w:top w:val="none" w:sz="0" w:space="0" w:color="auto"/>
        <w:left w:val="none" w:sz="0" w:space="0" w:color="auto"/>
        <w:bottom w:val="none" w:sz="0" w:space="0" w:color="auto"/>
        <w:right w:val="none" w:sz="0" w:space="0" w:color="auto"/>
      </w:divBdr>
    </w:div>
    <w:div w:id="1323435818">
      <w:bodyDiv w:val="1"/>
      <w:marLeft w:val="0"/>
      <w:marRight w:val="0"/>
      <w:marTop w:val="0"/>
      <w:marBottom w:val="0"/>
      <w:divBdr>
        <w:top w:val="none" w:sz="0" w:space="0" w:color="auto"/>
        <w:left w:val="none" w:sz="0" w:space="0" w:color="auto"/>
        <w:bottom w:val="none" w:sz="0" w:space="0" w:color="auto"/>
        <w:right w:val="none" w:sz="0" w:space="0" w:color="auto"/>
      </w:divBdr>
    </w:div>
    <w:div w:id="1490319294">
      <w:bodyDiv w:val="1"/>
      <w:marLeft w:val="0"/>
      <w:marRight w:val="0"/>
      <w:marTop w:val="0"/>
      <w:marBottom w:val="0"/>
      <w:divBdr>
        <w:top w:val="none" w:sz="0" w:space="0" w:color="auto"/>
        <w:left w:val="none" w:sz="0" w:space="0" w:color="auto"/>
        <w:bottom w:val="none" w:sz="0" w:space="0" w:color="auto"/>
        <w:right w:val="none" w:sz="0" w:space="0" w:color="auto"/>
      </w:divBdr>
    </w:div>
    <w:div w:id="195108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6</Pages>
  <Words>2072</Words>
  <Characters>11816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Thanh Nhan</cp:lastModifiedBy>
  <cp:revision>14</cp:revision>
  <dcterms:created xsi:type="dcterms:W3CDTF">2015-05-06T15:43:00Z</dcterms:created>
  <dcterms:modified xsi:type="dcterms:W3CDTF">2015-05-20T12:14:00Z</dcterms:modified>
</cp:coreProperties>
</file>